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2" w:rsidRPr="00D22A37" w:rsidRDefault="00DF4502" w:rsidP="00DF4502">
      <w:pPr>
        <w:pStyle w:val="Web"/>
        <w:spacing w:line="360" w:lineRule="auto"/>
        <w:jc w:val="right"/>
        <w:rPr>
          <w:rStyle w:val="a3"/>
          <w:rFonts w:ascii="Arial" w:hAnsi="Arial" w:cs="Arial"/>
          <w:color w:val="101010"/>
        </w:rPr>
      </w:pPr>
      <w:r>
        <w:rPr>
          <w:rStyle w:val="a3"/>
          <w:rFonts w:ascii="Arial" w:hAnsi="Arial" w:cs="Arial"/>
          <w:color w:val="101010"/>
        </w:rPr>
        <w:t xml:space="preserve"> ΚΑΤ</w:t>
      </w:r>
      <w:r w:rsidRPr="00D22A37">
        <w:rPr>
          <w:rStyle w:val="a3"/>
          <w:rFonts w:ascii="Arial" w:hAnsi="Arial" w:cs="Arial"/>
          <w:color w:val="101010"/>
        </w:rPr>
        <w:t>ΕΠΕΙΓΟΝ</w:t>
      </w:r>
    </w:p>
    <w:p w:rsidR="00344BC9" w:rsidRDefault="00344BC9" w:rsidP="00344BC9">
      <w:pPr>
        <w:pStyle w:val="Web"/>
        <w:spacing w:line="360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ΟΛΟΜΕΛΕΙΑ ΠΡΟΕΔΡΩΝ </w:t>
      </w:r>
    </w:p>
    <w:p w:rsidR="00344BC9" w:rsidRDefault="00344BC9" w:rsidP="00344BC9">
      <w:pPr>
        <w:pStyle w:val="Web"/>
        <w:spacing w:line="360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ΔΙΚΗΓΟΡΙΚΩΝ ΣΥΛΛΟΓΩΝ ΕΛΛΑΔΟΣ</w:t>
      </w:r>
    </w:p>
    <w:p w:rsidR="00BD5D9B" w:rsidRDefault="00BD5D9B" w:rsidP="00BD5D9B">
      <w:pPr>
        <w:pStyle w:val="Web"/>
        <w:spacing w:line="360" w:lineRule="auto"/>
        <w:jc w:val="right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Αθήνα, 23.01.2015</w:t>
      </w:r>
    </w:p>
    <w:p w:rsidR="00BD5D9B" w:rsidRDefault="00DF4502" w:rsidP="00744C22">
      <w:pPr>
        <w:pStyle w:val="Web"/>
        <w:spacing w:line="360" w:lineRule="auto"/>
        <w:jc w:val="right"/>
        <w:rPr>
          <w:rStyle w:val="a3"/>
          <w:rFonts w:ascii="Arial" w:hAnsi="Arial" w:cs="Arial"/>
          <w:color w:val="10101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Αρ.πρωτ</w:t>
      </w:r>
      <w:proofErr w:type="spellEnd"/>
      <w:r>
        <w:rPr>
          <w:rStyle w:val="a3"/>
          <w:rFonts w:ascii="Arial" w:hAnsi="Arial" w:cs="Arial"/>
          <w:color w:val="101010"/>
          <w:sz w:val="18"/>
          <w:szCs w:val="18"/>
        </w:rPr>
        <w:t>. 81</w:t>
      </w:r>
    </w:p>
    <w:p w:rsidR="00C56F1B" w:rsidRDefault="00D22A37" w:rsidP="00744C22">
      <w:pPr>
        <w:pStyle w:val="Web"/>
        <w:rPr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ΠΡΟΣ</w:t>
      </w:r>
      <w:r w:rsidR="00C56F1B">
        <w:rPr>
          <w:rStyle w:val="a3"/>
          <w:rFonts w:ascii="Arial" w:hAnsi="Arial" w:cs="Arial"/>
          <w:color w:val="101010"/>
          <w:sz w:val="18"/>
          <w:szCs w:val="18"/>
        </w:rPr>
        <w:t xml:space="preserve"> </w:t>
      </w:r>
    </w:p>
    <w:p w:rsidR="00442FD8" w:rsidRDefault="000D33E6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Τον </w:t>
      </w:r>
      <w:r w:rsidR="00C56F1B">
        <w:rPr>
          <w:rStyle w:val="a3"/>
          <w:rFonts w:ascii="Arial" w:hAnsi="Arial" w:cs="Arial"/>
          <w:color w:val="101010"/>
          <w:sz w:val="18"/>
          <w:szCs w:val="18"/>
        </w:rPr>
        <w:t xml:space="preserve"> Υπουργό Εσωτερικών</w:t>
      </w:r>
    </w:p>
    <w:p w:rsidR="000D33E6" w:rsidRDefault="00442FD8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κ.  Μιχαήλ 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Θεοχαρίδ</w:t>
      </w:r>
      <w:r w:rsidR="008E0122">
        <w:rPr>
          <w:rStyle w:val="a3"/>
          <w:rFonts w:ascii="Arial" w:hAnsi="Arial" w:cs="Arial"/>
          <w:color w:val="101010"/>
          <w:sz w:val="18"/>
          <w:szCs w:val="18"/>
        </w:rPr>
        <w:t>η</w:t>
      </w:r>
      <w:proofErr w:type="spellEnd"/>
    </w:p>
    <w:p w:rsidR="00C56F1B" w:rsidRDefault="00C56F1B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ΚΟΙΝΟΠΟΙΗΣΗ</w:t>
      </w:r>
      <w:r w:rsidR="00D22A37">
        <w:rPr>
          <w:rStyle w:val="a3"/>
          <w:rFonts w:ascii="Arial" w:hAnsi="Arial" w:cs="Arial"/>
          <w:color w:val="101010"/>
          <w:sz w:val="18"/>
          <w:szCs w:val="18"/>
        </w:rPr>
        <w:t xml:space="preserve"> ΠΡΟΣ</w:t>
      </w:r>
      <w:r>
        <w:rPr>
          <w:rStyle w:val="a3"/>
          <w:rFonts w:ascii="Arial" w:hAnsi="Arial" w:cs="Arial"/>
          <w:color w:val="101010"/>
          <w:sz w:val="18"/>
          <w:szCs w:val="18"/>
        </w:rPr>
        <w:t>:</w:t>
      </w:r>
    </w:p>
    <w:p w:rsidR="005942AF" w:rsidRDefault="00C56F1B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Πρόεδρο του Αρείου Πάγου</w:t>
      </w:r>
    </w:p>
    <w:p w:rsidR="00A44BF9" w:rsidRDefault="00442FD8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κ. Αθανάσιο 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Κουτρομάνο</w:t>
      </w:r>
      <w:proofErr w:type="spellEnd"/>
    </w:p>
    <w:p w:rsidR="005942AF" w:rsidRDefault="00C56F1B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Εισαγγελέα του Αρείου Πάγου</w:t>
      </w:r>
    </w:p>
    <w:p w:rsidR="00A44BF9" w:rsidRDefault="00442FD8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κ. Ευτέρπη 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Κουτζαμάνη</w:t>
      </w:r>
      <w:proofErr w:type="spellEnd"/>
    </w:p>
    <w:p w:rsidR="005942AF" w:rsidRDefault="00442FD8" w:rsidP="00744C22">
      <w:pPr>
        <w:pStyle w:val="Web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Περιφερειάρχη</w:t>
      </w:r>
      <w:r w:rsidR="00C56F1B">
        <w:rPr>
          <w:rStyle w:val="a3"/>
          <w:rFonts w:ascii="Arial" w:hAnsi="Arial" w:cs="Arial"/>
          <w:color w:val="101010"/>
          <w:sz w:val="18"/>
          <w:szCs w:val="18"/>
        </w:rPr>
        <w:t xml:space="preserve"> Αττικής</w:t>
      </w:r>
    </w:p>
    <w:p w:rsidR="00C56F1B" w:rsidRDefault="004F4C2C" w:rsidP="00744C22">
      <w:pPr>
        <w:pStyle w:val="Web"/>
        <w:rPr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κ. Ειρήνη</w:t>
      </w:r>
      <w:r w:rsidR="00442FD8">
        <w:rPr>
          <w:rStyle w:val="a3"/>
          <w:rFonts w:ascii="Arial" w:hAnsi="Arial" w:cs="Arial"/>
          <w:color w:val="101010"/>
          <w:sz w:val="18"/>
          <w:szCs w:val="18"/>
        </w:rPr>
        <w:t xml:space="preserve"> </w:t>
      </w:r>
      <w:proofErr w:type="spellStart"/>
      <w:r w:rsidR="00442FD8">
        <w:rPr>
          <w:rStyle w:val="a3"/>
          <w:rFonts w:ascii="Arial" w:hAnsi="Arial" w:cs="Arial"/>
          <w:color w:val="101010"/>
          <w:sz w:val="18"/>
          <w:szCs w:val="18"/>
        </w:rPr>
        <w:t>Δούρου</w:t>
      </w:r>
      <w:proofErr w:type="spellEnd"/>
    </w:p>
    <w:p w:rsidR="00C56F1B" w:rsidRPr="00C56F1B" w:rsidRDefault="00C56F1B" w:rsidP="00C56F1B">
      <w:pPr>
        <w:pStyle w:val="Web"/>
        <w:spacing w:line="360" w:lineRule="auto"/>
        <w:rPr>
          <w:rFonts w:ascii="Arial" w:hAnsi="Arial" w:cs="Arial"/>
          <w:b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 </w:t>
      </w:r>
    </w:p>
    <w:p w:rsidR="00C56F1B" w:rsidRDefault="00C56F1B" w:rsidP="00C56F1B">
      <w:pPr>
        <w:pStyle w:val="Web"/>
        <w:spacing w:line="360" w:lineRule="auto"/>
        <w:rPr>
          <w:rFonts w:ascii="Arial" w:hAnsi="Arial" w:cs="Arial"/>
          <w:b/>
          <w:color w:val="101010"/>
          <w:sz w:val="18"/>
          <w:szCs w:val="18"/>
        </w:rPr>
      </w:pPr>
      <w:r w:rsidRPr="00C56F1B">
        <w:rPr>
          <w:rFonts w:ascii="Arial" w:hAnsi="Arial" w:cs="Arial"/>
          <w:b/>
          <w:color w:val="101010"/>
          <w:sz w:val="18"/>
          <w:szCs w:val="18"/>
        </w:rPr>
        <w:t> ΘΕΜΑ: Σφράγιση καλπών</w:t>
      </w:r>
    </w:p>
    <w:p w:rsidR="00C56F1B" w:rsidRPr="00C56F1B" w:rsidRDefault="00C56F1B" w:rsidP="00C56F1B">
      <w:pPr>
        <w:pStyle w:val="Web"/>
        <w:spacing w:line="360" w:lineRule="auto"/>
        <w:rPr>
          <w:rFonts w:ascii="Arial" w:hAnsi="Arial" w:cs="Arial"/>
          <w:b/>
          <w:color w:val="101010"/>
          <w:sz w:val="18"/>
          <w:szCs w:val="18"/>
        </w:rPr>
      </w:pPr>
    </w:p>
    <w:p w:rsidR="00C56F1B" w:rsidRDefault="009038BD" w:rsidP="00C56F1B">
      <w:pPr>
        <w:pStyle w:val="Web"/>
        <w:spacing w:line="360" w:lineRule="auto"/>
        <w:rPr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Αξιότιμε</w:t>
      </w:r>
      <w:r w:rsidR="00C56F1B">
        <w:rPr>
          <w:rStyle w:val="a3"/>
          <w:rFonts w:ascii="Arial" w:hAnsi="Arial" w:cs="Arial"/>
          <w:color w:val="101010"/>
          <w:sz w:val="18"/>
          <w:szCs w:val="18"/>
        </w:rPr>
        <w:t xml:space="preserve"> Κύριε Υπουργέ,</w:t>
      </w:r>
      <w:r w:rsidR="00C56F1B">
        <w:rPr>
          <w:rFonts w:ascii="Arial" w:hAnsi="Arial" w:cs="Arial"/>
          <w:color w:val="101010"/>
          <w:sz w:val="18"/>
          <w:szCs w:val="18"/>
        </w:rPr>
        <w:t> </w:t>
      </w:r>
    </w:p>
    <w:p w:rsidR="00C56F1B" w:rsidRDefault="00C56F1B" w:rsidP="00C8266C">
      <w:pPr>
        <w:pStyle w:val="Web"/>
        <w:spacing w:line="360" w:lineRule="auto"/>
        <w:jc w:val="both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Κατά την παραλαβή Εκλογικών Τμημάτων Αθηνών από τους Δικαστικούς Αντιπροσώπους για τη διενέργεια</w:t>
      </w:r>
      <w:r w:rsidR="00AB4267">
        <w:rPr>
          <w:rFonts w:ascii="Arial" w:hAnsi="Arial" w:cs="Arial"/>
          <w:color w:val="101010"/>
          <w:sz w:val="18"/>
          <w:szCs w:val="18"/>
        </w:rPr>
        <w:t xml:space="preserve"> </w:t>
      </w:r>
      <w:r>
        <w:rPr>
          <w:rFonts w:ascii="Arial" w:hAnsi="Arial" w:cs="Arial"/>
          <w:color w:val="101010"/>
          <w:sz w:val="18"/>
          <w:szCs w:val="18"/>
        </w:rPr>
        <w:t>των Γενικών Βουλευτικών Εκλογών της 25.01.2015 παρατηρήθηκε ότι στο εκλογικό υλικό δεν περιλαμβάνεται υφασμάτινη ταινία και ισπανικό κερί (βουλοκέρι) για τη σφράγιση της κάλπης (γεγονός που είχε διαπιστωθεί</w:t>
      </w:r>
      <w:r w:rsidR="00D27DBE">
        <w:rPr>
          <w:rFonts w:ascii="Arial" w:hAnsi="Arial" w:cs="Arial"/>
          <w:color w:val="101010"/>
          <w:sz w:val="18"/>
          <w:szCs w:val="18"/>
        </w:rPr>
        <w:t xml:space="preserve"> και</w:t>
      </w:r>
      <w:r>
        <w:rPr>
          <w:rFonts w:ascii="Arial" w:hAnsi="Arial" w:cs="Arial"/>
          <w:color w:val="101010"/>
          <w:sz w:val="18"/>
          <w:szCs w:val="18"/>
        </w:rPr>
        <w:t xml:space="preserve"> στις Εκλογές του 2014).</w:t>
      </w:r>
    </w:p>
    <w:p w:rsidR="00C56F1B" w:rsidRDefault="006E615A" w:rsidP="00C8266C">
      <w:pPr>
        <w:pStyle w:val="Web"/>
        <w:spacing w:line="360" w:lineRule="auto"/>
        <w:jc w:val="both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Ωστόσο,</w:t>
      </w:r>
      <w:r w:rsidR="00C56F1B">
        <w:rPr>
          <w:rFonts w:ascii="Arial" w:hAnsi="Arial" w:cs="Arial"/>
          <w:color w:val="101010"/>
          <w:sz w:val="18"/>
          <w:szCs w:val="18"/>
        </w:rPr>
        <w:t xml:space="preserve"> στο άρθρο 79 του ΠΔ 26/2012, που περιλαμβάνει τη νομοθεσία για την διεξαγωγή των συγκεκριμένων εκλογών, προβλέπεται σαφώς η υποχρέωση </w:t>
      </w:r>
      <w:r w:rsidR="00C8266C">
        <w:rPr>
          <w:rFonts w:ascii="Arial" w:hAnsi="Arial" w:cs="Arial"/>
          <w:color w:val="101010"/>
          <w:sz w:val="18"/>
          <w:szCs w:val="18"/>
        </w:rPr>
        <w:t xml:space="preserve">του Δικαστικού Αντιπροσώπου για σφράγιση της κάλπης, ενώ στο άρθρο 89 παρ. 3 του ΠΔ 26/2012 προβλέπεται ειδικώς ότι κατά το άνοιγμα της κάλπης βεβαιώνεται το &lt;άθικτο&gt; των σφραγίδων, γεγονός το οποίο αναφέρεται ρητά στο Πρακτικό 2. </w:t>
      </w:r>
    </w:p>
    <w:p w:rsidR="00C8266C" w:rsidRDefault="00C8266C" w:rsidP="00C8266C">
      <w:pPr>
        <w:pStyle w:val="Web"/>
        <w:spacing w:line="360" w:lineRule="auto"/>
        <w:jc w:val="both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 xml:space="preserve">Υπό τα παραπάνω δεδομένα, παρακαλούμε είτε να προμηθεύσετε άμεσα </w:t>
      </w:r>
      <w:r w:rsidR="005942AF">
        <w:rPr>
          <w:rFonts w:ascii="Arial" w:hAnsi="Arial" w:cs="Arial"/>
          <w:color w:val="101010"/>
          <w:sz w:val="18"/>
          <w:szCs w:val="18"/>
        </w:rPr>
        <w:t>σ</w:t>
      </w:r>
      <w:r>
        <w:rPr>
          <w:rFonts w:ascii="Arial" w:hAnsi="Arial" w:cs="Arial"/>
          <w:color w:val="101010"/>
          <w:sz w:val="18"/>
          <w:szCs w:val="18"/>
        </w:rPr>
        <w:t>του</w:t>
      </w:r>
      <w:r w:rsidR="00786EDF">
        <w:rPr>
          <w:rFonts w:ascii="Arial" w:hAnsi="Arial" w:cs="Arial"/>
          <w:color w:val="101010"/>
          <w:sz w:val="18"/>
          <w:szCs w:val="18"/>
        </w:rPr>
        <w:t>ς</w:t>
      </w:r>
      <w:r>
        <w:rPr>
          <w:rFonts w:ascii="Arial" w:hAnsi="Arial" w:cs="Arial"/>
          <w:color w:val="101010"/>
          <w:sz w:val="18"/>
          <w:szCs w:val="18"/>
        </w:rPr>
        <w:t xml:space="preserve"> Δικαστικούς Αντιπροσώπους τα σχετικά υλικά, προκειμένου να εκτελέσουν νομότυπα τη διαδικασία, είτε να εκδώσετε σχετική εγκύκλιο, από την οποία να προκύπτει ότι οι Δικαστικοί Αντιπρόσωποι στις Εκλογές </w:t>
      </w:r>
      <w:r>
        <w:rPr>
          <w:rFonts w:ascii="Arial" w:hAnsi="Arial" w:cs="Arial"/>
          <w:color w:val="101010"/>
          <w:sz w:val="18"/>
          <w:szCs w:val="18"/>
        </w:rPr>
        <w:lastRenderedPageBreak/>
        <w:t>της 25ης  Ιανουαρίου 2015 δεν έχουν υποχρέωση να σφραγίσουν την κάλπη, ούτε να βεβαιώσουν στα σχετικά Πρακτικά την σφράγιση και το άθικτο των σφραγίδων.</w:t>
      </w:r>
    </w:p>
    <w:p w:rsidR="00C8266C" w:rsidRDefault="006120B5" w:rsidP="00C8266C">
      <w:pPr>
        <w:pStyle w:val="Web"/>
        <w:spacing w:line="360" w:lineRule="auto"/>
        <w:jc w:val="both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Διαφορετικά οι Δικαστικοί Αντιπρόσωποι</w:t>
      </w:r>
      <w:r w:rsidR="00C8266C">
        <w:rPr>
          <w:rFonts w:ascii="Arial" w:hAnsi="Arial" w:cs="Arial"/>
          <w:color w:val="101010"/>
          <w:sz w:val="18"/>
          <w:szCs w:val="18"/>
        </w:rPr>
        <w:t xml:space="preserve"> κινδυνεύουν να αντιμετωπίσουν ενστάσεις εκλογέων ή Αντιπροσώπων ή Υποψηφίων, για το σχετικό ζήτημα, που μπορεί να έχει</w:t>
      </w:r>
      <w:r w:rsidR="00545261">
        <w:rPr>
          <w:rFonts w:ascii="Arial" w:hAnsi="Arial" w:cs="Arial"/>
          <w:color w:val="101010"/>
          <w:sz w:val="18"/>
          <w:szCs w:val="18"/>
        </w:rPr>
        <w:t xml:space="preserve"> επίδραση στο κύρος των Εκλογών, πέρα από τυχόν ποινικές κυρώσεις για μ</w:t>
      </w:r>
      <w:r w:rsidR="00AB7833">
        <w:rPr>
          <w:rFonts w:ascii="Arial" w:hAnsi="Arial" w:cs="Arial"/>
          <w:color w:val="101010"/>
          <w:sz w:val="18"/>
          <w:szCs w:val="18"/>
        </w:rPr>
        <w:t xml:space="preserve">η τήρηση του εκλογικού νόμου ή </w:t>
      </w:r>
      <w:r w:rsidR="00545261">
        <w:rPr>
          <w:rFonts w:ascii="Arial" w:hAnsi="Arial" w:cs="Arial"/>
          <w:color w:val="101010"/>
          <w:sz w:val="18"/>
          <w:szCs w:val="18"/>
        </w:rPr>
        <w:t>και για ψευδή βεβαίωση.</w:t>
      </w:r>
      <w:r w:rsidR="00C8266C">
        <w:rPr>
          <w:rFonts w:ascii="Arial" w:hAnsi="Arial" w:cs="Arial"/>
          <w:color w:val="101010"/>
          <w:sz w:val="18"/>
          <w:szCs w:val="18"/>
        </w:rPr>
        <w:t xml:space="preserve">  </w:t>
      </w:r>
    </w:p>
    <w:p w:rsidR="00C56F1B" w:rsidRDefault="00C56F1B" w:rsidP="00C56F1B">
      <w:pPr>
        <w:pStyle w:val="Web"/>
        <w:spacing w:line="360" w:lineRule="auto"/>
        <w:jc w:val="right"/>
        <w:rPr>
          <w:rFonts w:ascii="Arial" w:hAnsi="Arial" w:cs="Arial"/>
          <w:color w:val="101010"/>
          <w:sz w:val="18"/>
          <w:szCs w:val="18"/>
        </w:rPr>
      </w:pPr>
    </w:p>
    <w:p w:rsidR="003266CF" w:rsidRDefault="003266CF" w:rsidP="00C56F1B">
      <w:pPr>
        <w:pStyle w:val="Web"/>
        <w:spacing w:line="360" w:lineRule="auto"/>
        <w:jc w:val="right"/>
        <w:rPr>
          <w:rFonts w:ascii="Arial" w:hAnsi="Arial" w:cs="Arial"/>
          <w:color w:val="101010"/>
          <w:sz w:val="18"/>
          <w:szCs w:val="18"/>
        </w:rPr>
      </w:pPr>
    </w:p>
    <w:p w:rsidR="00C56F1B" w:rsidRDefault="0068309F" w:rsidP="0068309F">
      <w:pPr>
        <w:pStyle w:val="Web"/>
        <w:spacing w:line="360" w:lineRule="auto"/>
        <w:jc w:val="center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 xml:space="preserve">                                                                                                                    </w:t>
      </w:r>
      <w:r w:rsidR="00C56F1B">
        <w:rPr>
          <w:rFonts w:ascii="Arial" w:hAnsi="Arial" w:cs="Arial"/>
          <w:color w:val="101010"/>
          <w:sz w:val="18"/>
          <w:szCs w:val="18"/>
        </w:rPr>
        <w:t>Μετά τιμής,</w:t>
      </w:r>
    </w:p>
    <w:p w:rsidR="0068309F" w:rsidRDefault="0068309F" w:rsidP="0068309F">
      <w:pPr>
        <w:pStyle w:val="Web"/>
        <w:spacing w:line="360" w:lineRule="auto"/>
        <w:jc w:val="center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                                                                                                                     </w:t>
      </w:r>
      <w:r w:rsidR="00C56F1B">
        <w:rPr>
          <w:rStyle w:val="a3"/>
          <w:rFonts w:ascii="Arial" w:hAnsi="Arial" w:cs="Arial"/>
          <w:color w:val="101010"/>
          <w:sz w:val="18"/>
          <w:szCs w:val="18"/>
        </w:rPr>
        <w:t>Ο Π</w:t>
      </w:r>
      <w:r w:rsidR="00EF0200">
        <w:rPr>
          <w:rStyle w:val="a3"/>
          <w:rFonts w:ascii="Arial" w:hAnsi="Arial" w:cs="Arial"/>
          <w:color w:val="101010"/>
          <w:sz w:val="18"/>
          <w:szCs w:val="18"/>
        </w:rPr>
        <w:t>ΡΟΕΔΡΟΣ</w:t>
      </w:r>
    </w:p>
    <w:p w:rsidR="0068309F" w:rsidRDefault="0068309F" w:rsidP="00C56F1B">
      <w:pPr>
        <w:pStyle w:val="Web"/>
        <w:spacing w:line="360" w:lineRule="auto"/>
        <w:jc w:val="right"/>
        <w:rPr>
          <w:rStyle w:val="a3"/>
          <w:rFonts w:ascii="Arial" w:hAnsi="Arial" w:cs="Arial"/>
          <w:color w:val="101010"/>
          <w:sz w:val="18"/>
          <w:szCs w:val="18"/>
        </w:rPr>
      </w:pPr>
    </w:p>
    <w:p w:rsidR="00C56F1B" w:rsidRDefault="0006517A" w:rsidP="0006517A">
      <w:pPr>
        <w:pStyle w:val="Web"/>
        <w:spacing w:line="360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                                                                                                                       </w:t>
      </w:r>
      <w:r w:rsidR="0068309F">
        <w:rPr>
          <w:rStyle w:val="a3"/>
          <w:rFonts w:ascii="Arial" w:hAnsi="Arial" w:cs="Arial"/>
          <w:color w:val="101010"/>
          <w:sz w:val="18"/>
          <w:szCs w:val="18"/>
        </w:rPr>
        <w:t>ΒΑΣΙΛΗΣ Ε. ΑΛΕΞΑΝΔΡΗΣ</w:t>
      </w:r>
      <w:r w:rsidR="00C56F1B">
        <w:rPr>
          <w:rStyle w:val="a3"/>
          <w:rFonts w:ascii="Arial" w:hAnsi="Arial" w:cs="Arial"/>
          <w:color w:val="101010"/>
          <w:sz w:val="18"/>
          <w:szCs w:val="18"/>
        </w:rPr>
        <w:t xml:space="preserve"> </w:t>
      </w:r>
    </w:p>
    <w:p w:rsidR="00580E5D" w:rsidRDefault="00580E5D"/>
    <w:sectPr w:rsidR="00580E5D" w:rsidSect="00580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38DC"/>
    <w:multiLevelType w:val="hybridMultilevel"/>
    <w:tmpl w:val="ED1E4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56F1B"/>
    <w:rsid w:val="0006517A"/>
    <w:rsid w:val="000D33E6"/>
    <w:rsid w:val="00135CAC"/>
    <w:rsid w:val="003266CF"/>
    <w:rsid w:val="00344BC9"/>
    <w:rsid w:val="00442FD8"/>
    <w:rsid w:val="00477F52"/>
    <w:rsid w:val="0048274A"/>
    <w:rsid w:val="004E2DF3"/>
    <w:rsid w:val="004F4C2C"/>
    <w:rsid w:val="00545261"/>
    <w:rsid w:val="00580E5D"/>
    <w:rsid w:val="005942AF"/>
    <w:rsid w:val="006120B5"/>
    <w:rsid w:val="0068309F"/>
    <w:rsid w:val="006E615A"/>
    <w:rsid w:val="00744C22"/>
    <w:rsid w:val="00786EDF"/>
    <w:rsid w:val="008E0122"/>
    <w:rsid w:val="008E2733"/>
    <w:rsid w:val="009038BD"/>
    <w:rsid w:val="00A44BF9"/>
    <w:rsid w:val="00AB4267"/>
    <w:rsid w:val="00AB7833"/>
    <w:rsid w:val="00BD5D9B"/>
    <w:rsid w:val="00C56F1B"/>
    <w:rsid w:val="00C8266C"/>
    <w:rsid w:val="00CC08AF"/>
    <w:rsid w:val="00CE1F76"/>
    <w:rsid w:val="00D22A37"/>
    <w:rsid w:val="00D27DBE"/>
    <w:rsid w:val="00D8471A"/>
    <w:rsid w:val="00DF4502"/>
    <w:rsid w:val="00E20C3F"/>
    <w:rsid w:val="00EF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F1B"/>
    <w:rPr>
      <w:b/>
      <w:bCs/>
    </w:rPr>
  </w:style>
  <w:style w:type="paragraph" w:styleId="Web">
    <w:name w:val="Normal (Web)"/>
    <w:basedOn w:val="a"/>
    <w:uiPriority w:val="99"/>
    <w:semiHidden/>
    <w:unhideWhenUsed/>
    <w:rsid w:val="00C56F1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1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5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6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7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35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3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31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14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486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96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18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4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0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6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53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58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88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85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Gr-Proedrou2</cp:lastModifiedBy>
  <cp:revision>34</cp:revision>
  <cp:lastPrinted>2015-01-23T16:20:00Z</cp:lastPrinted>
  <dcterms:created xsi:type="dcterms:W3CDTF">2015-01-23T13:58:00Z</dcterms:created>
  <dcterms:modified xsi:type="dcterms:W3CDTF">2015-01-23T16:22:00Z</dcterms:modified>
</cp:coreProperties>
</file>