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6D" w:rsidRPr="00870E6D" w:rsidRDefault="00870E6D" w:rsidP="00870E6D">
      <w:pPr>
        <w:spacing w:after="0"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noProof/>
          <w:color w:val="0000FF"/>
          <w:sz w:val="24"/>
          <w:szCs w:val="24"/>
          <w:lang w:eastAsia="el-GR"/>
        </w:rPr>
        <w:drawing>
          <wp:inline distT="0" distB="0" distL="0" distR="0" wp14:anchorId="66382A19" wp14:editId="536503A5">
            <wp:extent cx="5162550" cy="1181100"/>
            <wp:effectExtent l="0" t="0" r="0" b="0"/>
            <wp:docPr id="1" name="logo" descr="Ειρηνοδικείο Σαλαμίνα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Ειρηνοδικείο Σαλαμίνα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a:noFill/>
                    </a:ln>
                  </pic:spPr>
                </pic:pic>
              </a:graphicData>
            </a:graphic>
          </wp:inline>
        </w:drawing>
      </w:r>
      <w:bookmarkStart w:id="0" w:name="_GoBack"/>
      <w:bookmarkEnd w:id="0"/>
    </w:p>
    <w:p w:rsidR="00870E6D" w:rsidRPr="00870E6D" w:rsidRDefault="00870E6D" w:rsidP="00870E6D">
      <w:pPr>
        <w:pBdr>
          <w:bottom w:val="single" w:sz="6" w:space="1" w:color="auto"/>
        </w:pBdr>
        <w:spacing w:after="0" w:line="240" w:lineRule="auto"/>
        <w:jc w:val="center"/>
        <w:rPr>
          <w:rFonts w:ascii="Arial" w:eastAsia="Times New Roman" w:hAnsi="Arial" w:cs="Arial"/>
          <w:vanish/>
          <w:sz w:val="16"/>
          <w:szCs w:val="16"/>
          <w:lang w:eastAsia="el-GR"/>
        </w:rPr>
      </w:pPr>
      <w:r w:rsidRPr="00870E6D">
        <w:rPr>
          <w:rFonts w:ascii="Arial" w:eastAsia="Times New Roman" w:hAnsi="Arial" w:cs="Arial"/>
          <w:vanish/>
          <w:sz w:val="16"/>
          <w:szCs w:val="16"/>
          <w:lang w:eastAsia="el-GR"/>
        </w:rPr>
        <w:t>Αρχή φόρμας</w:t>
      </w:r>
    </w:p>
    <w:p w:rsidR="00870E6D" w:rsidRPr="00870E6D" w:rsidRDefault="00870E6D" w:rsidP="00870E6D">
      <w:pPr>
        <w:pBdr>
          <w:top w:val="single" w:sz="6" w:space="1" w:color="auto"/>
        </w:pBdr>
        <w:spacing w:after="0" w:line="240" w:lineRule="auto"/>
        <w:jc w:val="center"/>
        <w:rPr>
          <w:rFonts w:ascii="Arial" w:eastAsia="Times New Roman" w:hAnsi="Arial" w:cs="Arial"/>
          <w:vanish/>
          <w:sz w:val="16"/>
          <w:szCs w:val="16"/>
          <w:lang w:eastAsia="el-GR"/>
        </w:rPr>
      </w:pPr>
      <w:r w:rsidRPr="00870E6D">
        <w:rPr>
          <w:rFonts w:ascii="Arial" w:eastAsia="Times New Roman" w:hAnsi="Arial" w:cs="Arial"/>
          <w:vanish/>
          <w:sz w:val="16"/>
          <w:szCs w:val="16"/>
          <w:lang w:eastAsia="el-GR"/>
        </w:rPr>
        <w:t>Τέλος φόρμας</w:t>
      </w:r>
    </w:p>
    <w:p w:rsidR="00870E6D" w:rsidRPr="00870E6D" w:rsidRDefault="00870E6D" w:rsidP="00870E6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870E6D">
        <w:rPr>
          <w:rFonts w:ascii="Times New Roman" w:eastAsia="Times New Roman" w:hAnsi="Times New Roman" w:cs="Times New Roman"/>
          <w:b/>
          <w:bCs/>
          <w:kern w:val="36"/>
          <w:sz w:val="48"/>
          <w:szCs w:val="48"/>
          <w:lang w:eastAsia="el-GR"/>
        </w:rPr>
        <w:t>Λειτουργία Ειρηνοδικείου από 20/9/2021 – 27/9/2021</w:t>
      </w:r>
    </w:p>
    <w:p w:rsidR="00870E6D" w:rsidRPr="00870E6D" w:rsidRDefault="00870E6D" w:rsidP="00870E6D">
      <w:pPr>
        <w:spacing w:after="0" w:line="240" w:lineRule="auto"/>
        <w:rPr>
          <w:rFonts w:ascii="Times New Roman" w:eastAsia="Times New Roman" w:hAnsi="Times New Roman" w:cs="Times New Roman"/>
          <w:sz w:val="24"/>
          <w:szCs w:val="24"/>
          <w:lang w:eastAsia="el-GR"/>
        </w:rPr>
      </w:pP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870E6D">
        <w:rPr>
          <w:rFonts w:ascii="Times New Roman" w:eastAsia="Times New Roman" w:hAnsi="Times New Roman" w:cs="Times New Roman"/>
          <w:sz w:val="24"/>
          <w:szCs w:val="24"/>
          <w:lang w:eastAsia="el-GR"/>
        </w:rPr>
        <w:t>Δοκιανάκη</w:t>
      </w:r>
      <w:proofErr w:type="spellEnd"/>
      <w:r w:rsidRPr="00870E6D">
        <w:rPr>
          <w:rFonts w:ascii="Times New Roman" w:eastAsia="Times New Roman" w:hAnsi="Times New Roman" w:cs="Times New Roman"/>
          <w:sz w:val="24"/>
          <w:szCs w:val="24"/>
          <w:lang w:eastAsia="el-GR"/>
        </w:rPr>
        <w:t xml:space="preserve">, αφού έλαβε υπόψη το άρθρο 1,  Α/Α 3. , της με </w:t>
      </w:r>
      <w:proofErr w:type="spellStart"/>
      <w:r w:rsidRPr="00870E6D">
        <w:rPr>
          <w:rFonts w:ascii="Times New Roman" w:eastAsia="Times New Roman" w:hAnsi="Times New Roman" w:cs="Times New Roman"/>
          <w:sz w:val="24"/>
          <w:szCs w:val="24"/>
          <w:lang w:eastAsia="el-GR"/>
        </w:rPr>
        <w:t>αριθμ</w:t>
      </w:r>
      <w:proofErr w:type="spellEnd"/>
      <w:r w:rsidRPr="00870E6D">
        <w:rPr>
          <w:rFonts w:ascii="Times New Roman" w:eastAsia="Times New Roman" w:hAnsi="Times New Roman" w:cs="Times New Roman"/>
          <w:sz w:val="24"/>
          <w:szCs w:val="24"/>
          <w:lang w:eastAsia="el-GR"/>
        </w:rPr>
        <w:t>. Δ1α/</w:t>
      </w:r>
      <w:proofErr w:type="spellStart"/>
      <w:r w:rsidRPr="00870E6D">
        <w:rPr>
          <w:rFonts w:ascii="Times New Roman" w:eastAsia="Times New Roman" w:hAnsi="Times New Roman" w:cs="Times New Roman"/>
          <w:sz w:val="24"/>
          <w:szCs w:val="24"/>
          <w:lang w:eastAsia="el-GR"/>
        </w:rPr>
        <w:t>ΓΠ.οικ</w:t>
      </w:r>
      <w:proofErr w:type="spellEnd"/>
      <w:r w:rsidRPr="00870E6D">
        <w:rPr>
          <w:rFonts w:ascii="Times New Roman" w:eastAsia="Times New Roman" w:hAnsi="Times New Roman" w:cs="Times New Roman"/>
          <w:sz w:val="24"/>
          <w:szCs w:val="24"/>
          <w:lang w:eastAsia="el-GR"/>
        </w:rPr>
        <w:t xml:space="preserve">. 57069 Κ.Υ.Α. (Φ.Ε.Κ. 4337 Β’/18-09-2021), που αφορά τον τρόπο λειτουργίας των δικαστηρίων προς το σκοπό αντιμετώπισης της διασποράς του </w:t>
      </w:r>
      <w:proofErr w:type="spellStart"/>
      <w:r w:rsidRPr="00870E6D">
        <w:rPr>
          <w:rFonts w:ascii="Times New Roman" w:eastAsia="Times New Roman" w:hAnsi="Times New Roman" w:cs="Times New Roman"/>
          <w:sz w:val="24"/>
          <w:szCs w:val="24"/>
          <w:lang w:eastAsia="el-GR"/>
        </w:rPr>
        <w:t>κορωνοϊού</w:t>
      </w:r>
      <w:proofErr w:type="spellEnd"/>
      <w:r w:rsidRPr="00870E6D">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20.09.2021 έως και 27.09.2021 και ώρα 06:00 το πρωί θα ισχύουν τα εξής: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1)</w:t>
      </w:r>
      <w:r w:rsidRPr="00870E6D">
        <w:rPr>
          <w:rFonts w:ascii="Times New Roman" w:eastAsia="Times New Roman" w:hAnsi="Times New Roman" w:cs="Times New Roman"/>
          <w:sz w:val="24"/>
          <w:szCs w:val="24"/>
          <w:lang w:eastAsia="el-GR"/>
        </w:rPr>
        <w:t xml:space="preserve"> </w:t>
      </w:r>
      <w:proofErr w:type="spellStart"/>
      <w:r w:rsidRPr="00870E6D">
        <w:rPr>
          <w:rFonts w:ascii="Times New Roman" w:eastAsia="Times New Roman" w:hAnsi="Times New Roman" w:cs="Times New Roman"/>
          <w:b/>
          <w:bCs/>
          <w:sz w:val="24"/>
          <w:szCs w:val="24"/>
          <w:lang w:eastAsia="el-GR"/>
        </w:rPr>
        <w:t>Kατά</w:t>
      </w:r>
      <w:proofErr w:type="spellEnd"/>
      <w:r w:rsidRPr="00870E6D">
        <w:rPr>
          <w:rFonts w:ascii="Times New Roman" w:eastAsia="Times New Roman" w:hAnsi="Times New Roman" w:cs="Times New Roman"/>
          <w:b/>
          <w:bCs/>
          <w:sz w:val="24"/>
          <w:szCs w:val="24"/>
          <w:lang w:eastAsia="el-GR"/>
        </w:rPr>
        <w:t xml:space="preserve"> την είσοδο στα δικαστήρια</w:t>
      </w:r>
      <w:r w:rsidRPr="00870E6D">
        <w:rPr>
          <w:rFonts w:ascii="Times New Roman" w:eastAsia="Times New Roman" w:hAnsi="Times New Roman" w:cs="Times New Roman"/>
          <w:sz w:val="24"/>
          <w:szCs w:val="24"/>
          <w:lang w:eastAsia="el-GR"/>
        </w:rPr>
        <w:t xml:space="preserve">, τις εισαγγελίες, τα στρατιωτικά δικαστήρια, τα έμμισθα και άμισθα υποθηκοφυλακεία, καθώς και στα πάσης φύσεως κτηματολογικά γραφεία και υποκαταστήματα του φορέα «Ελληνικό Κτηματολόγιο», </w:t>
      </w:r>
      <w:r w:rsidRPr="00870E6D">
        <w:rPr>
          <w:rFonts w:ascii="Times New Roman" w:eastAsia="Times New Roman" w:hAnsi="Times New Roman" w:cs="Times New Roman"/>
          <w:b/>
          <w:bCs/>
          <w:sz w:val="24"/>
          <w:szCs w:val="24"/>
          <w:lang w:eastAsia="el-GR"/>
        </w:rPr>
        <w:t>τα φυσικά πρόσωπα (δικαστικοί λειτουργοί, δικαστικοί υπάλληλοι, δικηγόροι, πάσης φύσεως εργαζόμενοι, πολίτες) υποχρεούνται να επιδεικνύουν (εναλλακτικά):</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[α]</w:t>
      </w:r>
      <w:r w:rsidRPr="00870E6D">
        <w:rPr>
          <w:rFonts w:ascii="Times New Roman" w:eastAsia="Times New Roman" w:hAnsi="Times New Roman" w:cs="Times New Roman"/>
          <w:sz w:val="24"/>
          <w:szCs w:val="24"/>
          <w:lang w:eastAsia="el-GR"/>
        </w:rPr>
        <w:t xml:space="preserve"> </w:t>
      </w:r>
      <w:r w:rsidRPr="00870E6D">
        <w:rPr>
          <w:rFonts w:ascii="Times New Roman" w:eastAsia="Times New Roman" w:hAnsi="Times New Roman" w:cs="Times New Roman"/>
          <w:b/>
          <w:bCs/>
          <w:sz w:val="24"/>
          <w:szCs w:val="24"/>
          <w:lang w:eastAsia="el-GR"/>
        </w:rPr>
        <w:t>Πιστοποιητικό εμβολιασμού</w:t>
      </w:r>
      <w:r w:rsidRPr="00870E6D">
        <w:rPr>
          <w:rFonts w:ascii="Times New Roman" w:eastAsia="Times New Roman" w:hAnsi="Times New Roman" w:cs="Times New Roman"/>
          <w:sz w:val="24"/>
          <w:szCs w:val="24"/>
          <w:lang w:eastAsia="el-GR"/>
        </w:rPr>
        <w:t>, το οποίο εκδίδεται μέσω της ιστοσελίδας </w:t>
      </w:r>
      <w:hyperlink r:id="rId7" w:history="1">
        <w:r w:rsidRPr="00870E6D">
          <w:rPr>
            <w:rFonts w:ascii="Times New Roman" w:eastAsia="Times New Roman" w:hAnsi="Times New Roman" w:cs="Times New Roman"/>
            <w:b/>
            <w:bCs/>
            <w:color w:val="0000FF"/>
            <w:sz w:val="24"/>
            <w:szCs w:val="24"/>
            <w:u w:val="single"/>
            <w:lang w:eastAsia="el-GR"/>
          </w:rPr>
          <w:t>https://www.gov.gr/ipiresies/ugeia-kai-pronoia/koronoios-covid-19</w:t>
        </w:r>
      </w:hyperlink>
      <w:r w:rsidRPr="00870E6D">
        <w:rPr>
          <w:rFonts w:ascii="Times New Roman" w:eastAsia="Times New Roman" w:hAnsi="Times New Roman" w:cs="Times New Roman"/>
          <w:sz w:val="24"/>
          <w:szCs w:val="24"/>
          <w:lang w:eastAsia="el-GR"/>
        </w:rPr>
        <w:t>   ή,</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εφόσον πρόκειται για αλλοδαπό, σύμφωνα με τα προβλεπόμενα στην υπό στοιχεία Δ1α/ΓΠ.οικ.53719/2.9.2021 (Β’ 4050) κοινή υπουργική απόφαση.</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Πλήρως εμβολιασμένοι θεωρούνται:</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α) όσοι έχουν ολοκληρώσει </w:t>
      </w:r>
      <w:r w:rsidRPr="00870E6D">
        <w:rPr>
          <w:rFonts w:ascii="Times New Roman" w:eastAsia="Times New Roman" w:hAnsi="Times New Roman" w:cs="Times New Roman"/>
          <w:b/>
          <w:bCs/>
          <w:sz w:val="24"/>
          <w:szCs w:val="24"/>
          <w:lang w:eastAsia="el-GR"/>
        </w:rPr>
        <w:t>προ τουλάχιστον δεκατεσσάρων (14) ημερών</w:t>
      </w:r>
      <w:r w:rsidRPr="00870E6D">
        <w:rPr>
          <w:rFonts w:ascii="Times New Roman" w:eastAsia="Times New Roman" w:hAnsi="Times New Roman" w:cs="Times New Roman"/>
          <w:sz w:val="24"/>
          <w:szCs w:val="24"/>
          <w:lang w:eastAsia="el-GR"/>
        </w:rPr>
        <w:t xml:space="preserve"> τον εμβολιασμό για </w:t>
      </w:r>
      <w:proofErr w:type="spellStart"/>
      <w:r w:rsidRPr="00870E6D">
        <w:rPr>
          <w:rFonts w:ascii="Times New Roman" w:eastAsia="Times New Roman" w:hAnsi="Times New Roman" w:cs="Times New Roman"/>
          <w:sz w:val="24"/>
          <w:szCs w:val="24"/>
          <w:lang w:eastAsia="el-GR"/>
        </w:rPr>
        <w:t>κορωνοϊό</w:t>
      </w:r>
      <w:proofErr w:type="spellEnd"/>
      <w:r w:rsidRPr="00870E6D">
        <w:rPr>
          <w:rFonts w:ascii="Times New Roman" w:eastAsia="Times New Roman" w:hAnsi="Times New Roman" w:cs="Times New Roman"/>
          <w:sz w:val="24"/>
          <w:szCs w:val="24"/>
          <w:lang w:eastAsia="el-GR"/>
        </w:rPr>
        <w:t xml:space="preserve"> COVID-19 και επιδεικνύουν πιστοποιητικό εμβολιασμού με ταυτόχρονο έλεγχο ταυτοπροσωπίας του κατόχου και</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β) όσοι έχουν ολοκληρώσει </w:t>
      </w:r>
      <w:r w:rsidRPr="00870E6D">
        <w:rPr>
          <w:rFonts w:ascii="Times New Roman" w:eastAsia="Times New Roman" w:hAnsi="Times New Roman" w:cs="Times New Roman"/>
          <w:b/>
          <w:bCs/>
          <w:sz w:val="24"/>
          <w:szCs w:val="24"/>
          <w:lang w:eastAsia="el-GR"/>
        </w:rPr>
        <w:t>προ τουλάχιστον δεκατεσσάρων (14) ημερών</w:t>
      </w:r>
      <w:r w:rsidRPr="00870E6D">
        <w:rPr>
          <w:rFonts w:ascii="Times New Roman" w:eastAsia="Times New Roman" w:hAnsi="Times New Roman" w:cs="Times New Roman"/>
          <w:sz w:val="24"/>
          <w:szCs w:val="24"/>
          <w:lang w:eastAsia="el-GR"/>
        </w:rPr>
        <w:t xml:space="preserve"> τον εμβολιασμό για </w:t>
      </w:r>
      <w:proofErr w:type="spellStart"/>
      <w:r w:rsidRPr="00870E6D">
        <w:rPr>
          <w:rFonts w:ascii="Times New Roman" w:eastAsia="Times New Roman" w:hAnsi="Times New Roman" w:cs="Times New Roman"/>
          <w:sz w:val="24"/>
          <w:szCs w:val="24"/>
          <w:lang w:eastAsia="el-GR"/>
        </w:rPr>
        <w:t>κορωνοϊό</w:t>
      </w:r>
      <w:proofErr w:type="spellEnd"/>
      <w:r w:rsidRPr="00870E6D">
        <w:rPr>
          <w:rFonts w:ascii="Times New Roman" w:eastAsia="Times New Roman" w:hAnsi="Times New Roman" w:cs="Times New Roman"/>
          <w:sz w:val="24"/>
          <w:szCs w:val="24"/>
          <w:lang w:eastAsia="el-GR"/>
        </w:rPr>
        <w:t xml:space="preserve"> COVID-19 με μία (1) δόση εμβολίου λόγω </w:t>
      </w:r>
      <w:proofErr w:type="spellStart"/>
      <w:r w:rsidRPr="00870E6D">
        <w:rPr>
          <w:rFonts w:ascii="Times New Roman" w:eastAsia="Times New Roman" w:hAnsi="Times New Roman" w:cs="Times New Roman"/>
          <w:sz w:val="24"/>
          <w:szCs w:val="24"/>
          <w:lang w:eastAsia="el-GR"/>
        </w:rPr>
        <w:t>νόσησής</w:t>
      </w:r>
      <w:proofErr w:type="spellEnd"/>
      <w:r w:rsidRPr="00870E6D">
        <w:rPr>
          <w:rFonts w:ascii="Times New Roman" w:eastAsia="Times New Roman" w:hAnsi="Times New Roman" w:cs="Times New Roman"/>
          <w:sz w:val="24"/>
          <w:szCs w:val="24"/>
          <w:lang w:eastAsia="el-GR"/>
        </w:rPr>
        <w:t xml:space="preserve"> τους από </w:t>
      </w:r>
      <w:proofErr w:type="spellStart"/>
      <w:r w:rsidRPr="00870E6D">
        <w:rPr>
          <w:rFonts w:ascii="Times New Roman" w:eastAsia="Times New Roman" w:hAnsi="Times New Roman" w:cs="Times New Roman"/>
          <w:sz w:val="24"/>
          <w:szCs w:val="24"/>
          <w:lang w:eastAsia="el-GR"/>
        </w:rPr>
        <w:t>κορωνοϊό</w:t>
      </w:r>
      <w:proofErr w:type="spellEnd"/>
      <w:r w:rsidRPr="00870E6D">
        <w:rPr>
          <w:rFonts w:ascii="Times New Roman" w:eastAsia="Times New Roman" w:hAnsi="Times New Roman" w:cs="Times New Roman"/>
          <w:sz w:val="24"/>
          <w:szCs w:val="24"/>
          <w:lang w:eastAsia="el-GR"/>
        </w:rPr>
        <w:t xml:space="preserve"> COVID-19 και επιδεικνύουν βεβαίωση πλήρους κάλυψης – ανάρρωσης και εμβολιασμού με ταυτόχρονο έλεγχο ταυτοπροσωπίας του κατόχου.</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ή</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xml:space="preserve">[β] Πιστοποιητικό </w:t>
      </w:r>
      <w:proofErr w:type="spellStart"/>
      <w:r w:rsidRPr="00870E6D">
        <w:rPr>
          <w:rFonts w:ascii="Times New Roman" w:eastAsia="Times New Roman" w:hAnsi="Times New Roman" w:cs="Times New Roman"/>
          <w:b/>
          <w:bCs/>
          <w:sz w:val="24"/>
          <w:szCs w:val="24"/>
          <w:lang w:eastAsia="el-GR"/>
        </w:rPr>
        <w:t>νόσησης</w:t>
      </w:r>
      <w:proofErr w:type="spellEnd"/>
      <w:r w:rsidRPr="00870E6D">
        <w:rPr>
          <w:rFonts w:ascii="Times New Roman" w:eastAsia="Times New Roman" w:hAnsi="Times New Roman" w:cs="Times New Roman"/>
          <w:b/>
          <w:bCs/>
          <w:sz w:val="24"/>
          <w:szCs w:val="24"/>
          <w:lang w:eastAsia="el-GR"/>
        </w:rPr>
        <w:t>,</w:t>
      </w:r>
      <w:r w:rsidRPr="00870E6D">
        <w:rPr>
          <w:rFonts w:ascii="Times New Roman" w:eastAsia="Times New Roman" w:hAnsi="Times New Roman" w:cs="Times New Roman"/>
          <w:sz w:val="24"/>
          <w:szCs w:val="24"/>
          <w:lang w:eastAsia="el-GR"/>
        </w:rPr>
        <w:t xml:space="preserve"> το οποίο εκδίδεται κατόπιν εργαστηριακού ελέγχου με τη μέθοδο PCR ή κατόπιν ελέγχου με τη χρήση ταχείας ανίχνευσης αντιγόνου </w:t>
      </w:r>
      <w:proofErr w:type="spellStart"/>
      <w:r w:rsidRPr="00870E6D">
        <w:rPr>
          <w:rFonts w:ascii="Times New Roman" w:eastAsia="Times New Roman" w:hAnsi="Times New Roman" w:cs="Times New Roman"/>
          <w:sz w:val="24"/>
          <w:szCs w:val="24"/>
          <w:lang w:eastAsia="el-GR"/>
        </w:rPr>
        <w:lastRenderedPageBreak/>
        <w:t>κορωνοϊού</w:t>
      </w:r>
      <w:proofErr w:type="spellEnd"/>
      <w:r w:rsidRPr="00870E6D">
        <w:rPr>
          <w:rFonts w:ascii="Times New Roman" w:eastAsia="Times New Roman" w:hAnsi="Times New Roman" w:cs="Times New Roman"/>
          <w:sz w:val="24"/>
          <w:szCs w:val="24"/>
          <w:lang w:eastAsia="el-GR"/>
        </w:rPr>
        <w:t xml:space="preserve"> COVID-19 (</w:t>
      </w:r>
      <w:proofErr w:type="spellStart"/>
      <w:r w:rsidRPr="00870E6D">
        <w:rPr>
          <w:rFonts w:ascii="Times New Roman" w:eastAsia="Times New Roman" w:hAnsi="Times New Roman" w:cs="Times New Roman"/>
          <w:sz w:val="24"/>
          <w:szCs w:val="24"/>
          <w:lang w:eastAsia="el-GR"/>
        </w:rPr>
        <w:t>rapid</w:t>
      </w:r>
      <w:proofErr w:type="spellEnd"/>
      <w:r w:rsidRPr="00870E6D">
        <w:rPr>
          <w:rFonts w:ascii="Times New Roman" w:eastAsia="Times New Roman" w:hAnsi="Times New Roman" w:cs="Times New Roman"/>
          <w:sz w:val="24"/>
          <w:szCs w:val="24"/>
          <w:lang w:eastAsia="el-GR"/>
        </w:rPr>
        <w:t xml:space="preserve"> </w:t>
      </w:r>
      <w:proofErr w:type="spellStart"/>
      <w:r w:rsidRPr="00870E6D">
        <w:rPr>
          <w:rFonts w:ascii="Times New Roman" w:eastAsia="Times New Roman" w:hAnsi="Times New Roman" w:cs="Times New Roman"/>
          <w:sz w:val="24"/>
          <w:szCs w:val="24"/>
          <w:lang w:eastAsia="el-GR"/>
        </w:rPr>
        <w:t>test</w:t>
      </w:r>
      <w:proofErr w:type="spellEnd"/>
      <w:r w:rsidRPr="00870E6D">
        <w:rPr>
          <w:rFonts w:ascii="Times New Roman" w:eastAsia="Times New Roman" w:hAnsi="Times New Roman" w:cs="Times New Roman"/>
          <w:sz w:val="24"/>
          <w:szCs w:val="24"/>
          <w:lang w:eastAsia="el-GR"/>
        </w:rPr>
        <w:t xml:space="preserve">), εντός τριάντα (30) ημερών μετά από τον πρώτο θετικό έλεγχο </w:t>
      </w:r>
      <w:r w:rsidRPr="00870E6D">
        <w:rPr>
          <w:rFonts w:ascii="Times New Roman" w:eastAsia="Times New Roman" w:hAnsi="Times New Roman" w:cs="Times New Roman"/>
          <w:b/>
          <w:bCs/>
          <w:sz w:val="24"/>
          <w:szCs w:val="24"/>
          <w:lang w:eastAsia="el-GR"/>
        </w:rPr>
        <w:t xml:space="preserve">και η ισχύς του διαρκεί έως </w:t>
      </w:r>
      <w:proofErr w:type="spellStart"/>
      <w:r w:rsidRPr="00870E6D">
        <w:rPr>
          <w:rFonts w:ascii="Times New Roman" w:eastAsia="Times New Roman" w:hAnsi="Times New Roman" w:cs="Times New Roman"/>
          <w:b/>
          <w:bCs/>
          <w:sz w:val="24"/>
          <w:szCs w:val="24"/>
          <w:lang w:eastAsia="el-GR"/>
        </w:rPr>
        <w:t>εκατόν</w:t>
      </w:r>
      <w:proofErr w:type="spellEnd"/>
      <w:r w:rsidRPr="00870E6D">
        <w:rPr>
          <w:rFonts w:ascii="Times New Roman" w:eastAsia="Times New Roman" w:hAnsi="Times New Roman" w:cs="Times New Roman"/>
          <w:b/>
          <w:bCs/>
          <w:sz w:val="24"/>
          <w:szCs w:val="24"/>
          <w:lang w:eastAsia="el-GR"/>
        </w:rPr>
        <w:t xml:space="preserve"> ογδόντα (180) ημέρες μετά από αυτόν.</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ή</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xml:space="preserve">[γ] Βεβαίωση αρνητικού εργαστηριακού ελέγχου για </w:t>
      </w:r>
      <w:proofErr w:type="spellStart"/>
      <w:r w:rsidRPr="00870E6D">
        <w:rPr>
          <w:rFonts w:ascii="Times New Roman" w:eastAsia="Times New Roman" w:hAnsi="Times New Roman" w:cs="Times New Roman"/>
          <w:b/>
          <w:bCs/>
          <w:sz w:val="24"/>
          <w:szCs w:val="24"/>
          <w:lang w:eastAsia="el-GR"/>
        </w:rPr>
        <w:t>κορωνοϊό</w:t>
      </w:r>
      <w:proofErr w:type="spellEnd"/>
      <w:r w:rsidRPr="00870E6D">
        <w:rPr>
          <w:rFonts w:ascii="Times New Roman" w:eastAsia="Times New Roman" w:hAnsi="Times New Roman" w:cs="Times New Roman"/>
          <w:b/>
          <w:bCs/>
          <w:sz w:val="24"/>
          <w:szCs w:val="24"/>
          <w:lang w:eastAsia="el-GR"/>
        </w:rPr>
        <w:t xml:space="preserve"> COVID-19 με τη μέθοδο PCR</w:t>
      </w:r>
      <w:r w:rsidRPr="00870E6D">
        <w:rPr>
          <w:rFonts w:ascii="Times New Roman" w:eastAsia="Times New Roman" w:hAnsi="Times New Roman" w:cs="Times New Roman"/>
          <w:sz w:val="24"/>
          <w:szCs w:val="24"/>
          <w:lang w:eastAsia="el-GR"/>
        </w:rPr>
        <w:t xml:space="preserve"> που έχει διενεργηθεί είτε με τη λήψη </w:t>
      </w:r>
      <w:proofErr w:type="spellStart"/>
      <w:r w:rsidRPr="00870E6D">
        <w:rPr>
          <w:rFonts w:ascii="Times New Roman" w:eastAsia="Times New Roman" w:hAnsi="Times New Roman" w:cs="Times New Roman"/>
          <w:sz w:val="24"/>
          <w:szCs w:val="24"/>
          <w:lang w:eastAsia="el-GR"/>
        </w:rPr>
        <w:t>στοματοφαρυγγικού</w:t>
      </w:r>
      <w:proofErr w:type="spellEnd"/>
      <w:r w:rsidRPr="00870E6D">
        <w:rPr>
          <w:rFonts w:ascii="Times New Roman" w:eastAsia="Times New Roman" w:hAnsi="Times New Roman" w:cs="Times New Roman"/>
          <w:sz w:val="24"/>
          <w:szCs w:val="24"/>
          <w:lang w:eastAsia="el-GR"/>
        </w:rPr>
        <w:t xml:space="preserve"> ή ρινοφαρυγγικού επιχρίσματος </w:t>
      </w:r>
      <w:r w:rsidRPr="00870E6D">
        <w:rPr>
          <w:rFonts w:ascii="Times New Roman" w:eastAsia="Times New Roman" w:hAnsi="Times New Roman" w:cs="Times New Roman"/>
          <w:b/>
          <w:bCs/>
          <w:sz w:val="24"/>
          <w:szCs w:val="24"/>
          <w:lang w:eastAsia="el-GR"/>
        </w:rPr>
        <w:t>εντός εβδομήντα δύο (72) ωρών πριν την είσοδο</w:t>
      </w:r>
      <w:r w:rsidRPr="00870E6D">
        <w:rPr>
          <w:rFonts w:ascii="Times New Roman" w:eastAsia="Times New Roman" w:hAnsi="Times New Roman" w:cs="Times New Roman"/>
          <w:sz w:val="24"/>
          <w:szCs w:val="24"/>
          <w:lang w:eastAsia="el-GR"/>
        </w:rPr>
        <w:t xml:space="preserve"> </w:t>
      </w:r>
      <w:r w:rsidRPr="00870E6D">
        <w:rPr>
          <w:rFonts w:ascii="Times New Roman" w:eastAsia="Times New Roman" w:hAnsi="Times New Roman" w:cs="Times New Roman"/>
          <w:b/>
          <w:bCs/>
          <w:sz w:val="24"/>
          <w:szCs w:val="24"/>
          <w:lang w:eastAsia="el-GR"/>
        </w:rPr>
        <w:t xml:space="preserve">είτε ελέγχου ταχείας ανίχνευσης αντιγόνου </w:t>
      </w:r>
      <w:proofErr w:type="spellStart"/>
      <w:r w:rsidRPr="00870E6D">
        <w:rPr>
          <w:rFonts w:ascii="Times New Roman" w:eastAsia="Times New Roman" w:hAnsi="Times New Roman" w:cs="Times New Roman"/>
          <w:b/>
          <w:bCs/>
          <w:sz w:val="24"/>
          <w:szCs w:val="24"/>
          <w:lang w:eastAsia="el-GR"/>
        </w:rPr>
        <w:t>κορωνοϊού</w:t>
      </w:r>
      <w:proofErr w:type="spellEnd"/>
      <w:r w:rsidRPr="00870E6D">
        <w:rPr>
          <w:rFonts w:ascii="Times New Roman" w:eastAsia="Times New Roman" w:hAnsi="Times New Roman" w:cs="Times New Roman"/>
          <w:b/>
          <w:bCs/>
          <w:sz w:val="24"/>
          <w:szCs w:val="24"/>
          <w:lang w:eastAsia="el-GR"/>
        </w:rPr>
        <w:t xml:space="preserve"> COVID-19 (</w:t>
      </w:r>
      <w:proofErr w:type="spellStart"/>
      <w:r w:rsidRPr="00870E6D">
        <w:rPr>
          <w:rFonts w:ascii="Times New Roman" w:eastAsia="Times New Roman" w:hAnsi="Times New Roman" w:cs="Times New Roman"/>
          <w:b/>
          <w:bCs/>
          <w:sz w:val="24"/>
          <w:szCs w:val="24"/>
          <w:lang w:eastAsia="el-GR"/>
        </w:rPr>
        <w:t>rapid</w:t>
      </w:r>
      <w:proofErr w:type="spellEnd"/>
      <w:r w:rsidRPr="00870E6D">
        <w:rPr>
          <w:rFonts w:ascii="Times New Roman" w:eastAsia="Times New Roman" w:hAnsi="Times New Roman" w:cs="Times New Roman"/>
          <w:b/>
          <w:bCs/>
          <w:sz w:val="24"/>
          <w:szCs w:val="24"/>
          <w:lang w:eastAsia="el-GR"/>
        </w:rPr>
        <w:t xml:space="preserve"> </w:t>
      </w:r>
      <w:proofErr w:type="spellStart"/>
      <w:r w:rsidRPr="00870E6D">
        <w:rPr>
          <w:rFonts w:ascii="Times New Roman" w:eastAsia="Times New Roman" w:hAnsi="Times New Roman" w:cs="Times New Roman"/>
          <w:b/>
          <w:bCs/>
          <w:sz w:val="24"/>
          <w:szCs w:val="24"/>
          <w:lang w:eastAsia="el-GR"/>
        </w:rPr>
        <w:t>test</w:t>
      </w:r>
      <w:proofErr w:type="spellEnd"/>
      <w:r w:rsidRPr="00870E6D">
        <w:rPr>
          <w:rFonts w:ascii="Times New Roman" w:eastAsia="Times New Roman" w:hAnsi="Times New Roman" w:cs="Times New Roman"/>
          <w:b/>
          <w:bCs/>
          <w:sz w:val="24"/>
          <w:szCs w:val="24"/>
          <w:lang w:eastAsia="el-GR"/>
        </w:rPr>
        <w:t>) εντός σαράντα οκτώ (48) ωρών πριν την είσοδο.</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Η βεβαίωση αυτών:</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α) πρέπει να έχει εκδοθεί από εργαστήρια αναφοράς δημόσια ή ιδιωτικά και</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β) να περιλαμβάνει το ονοματεπώνυμο του προσώπου, όπως αυτό αναγράφεται στην ταυτότητα ή το διαβατήριο.</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Κατ’ εξαίρεση των ανωτέρω</w:t>
      </w:r>
      <w:r w:rsidRPr="00870E6D">
        <w:rPr>
          <w:rFonts w:ascii="Times New Roman" w:eastAsia="Times New Roman" w:hAnsi="Times New Roman" w:cs="Times New Roman"/>
          <w:sz w:val="24"/>
          <w:szCs w:val="24"/>
          <w:lang w:eastAsia="el-GR"/>
        </w:rPr>
        <w:t xml:space="preserve">, </w:t>
      </w:r>
      <w:r w:rsidRPr="00870E6D">
        <w:rPr>
          <w:rFonts w:ascii="Times New Roman" w:eastAsia="Times New Roman" w:hAnsi="Times New Roman" w:cs="Times New Roman"/>
          <w:b/>
          <w:bCs/>
          <w:sz w:val="24"/>
          <w:szCs w:val="24"/>
          <w:lang w:eastAsia="el-GR"/>
        </w:rPr>
        <w:t xml:space="preserve">αρκεί η επίδειξη δήλωσης αποτελέσματος </w:t>
      </w:r>
      <w:proofErr w:type="spellStart"/>
      <w:r w:rsidRPr="00870E6D">
        <w:rPr>
          <w:rFonts w:ascii="Times New Roman" w:eastAsia="Times New Roman" w:hAnsi="Times New Roman" w:cs="Times New Roman"/>
          <w:b/>
          <w:bCs/>
          <w:sz w:val="24"/>
          <w:szCs w:val="24"/>
          <w:lang w:eastAsia="el-GR"/>
        </w:rPr>
        <w:t>self-test</w:t>
      </w:r>
      <w:proofErr w:type="spellEnd"/>
      <w:r w:rsidRPr="00870E6D">
        <w:rPr>
          <w:rFonts w:ascii="Times New Roman" w:eastAsia="Times New Roman" w:hAnsi="Times New Roman" w:cs="Times New Roman"/>
          <w:sz w:val="24"/>
          <w:szCs w:val="24"/>
          <w:lang w:eastAsia="el-GR"/>
        </w:rPr>
        <w:t xml:space="preserve"> για αυτοδιαγνωστικό έλεγχο </w:t>
      </w:r>
      <w:r w:rsidRPr="00870E6D">
        <w:rPr>
          <w:rFonts w:ascii="Times New Roman" w:eastAsia="Times New Roman" w:hAnsi="Times New Roman" w:cs="Times New Roman"/>
          <w:b/>
          <w:bCs/>
          <w:sz w:val="24"/>
          <w:szCs w:val="24"/>
          <w:lang w:eastAsia="el-GR"/>
        </w:rPr>
        <w:t>που έχει διενεργηθεί σε χρονικό διάστημα είκοσι τεσσάρων (24) ωρών</w:t>
      </w:r>
      <w:r w:rsidRPr="00870E6D">
        <w:rPr>
          <w:rFonts w:ascii="Times New Roman" w:eastAsia="Times New Roman" w:hAnsi="Times New Roman" w:cs="Times New Roman"/>
          <w:sz w:val="24"/>
          <w:szCs w:val="24"/>
          <w:lang w:eastAsia="el-GR"/>
        </w:rPr>
        <w:t xml:space="preserve"> </w:t>
      </w:r>
      <w:r w:rsidRPr="00870E6D">
        <w:rPr>
          <w:rFonts w:ascii="Times New Roman" w:eastAsia="Times New Roman" w:hAnsi="Times New Roman" w:cs="Times New Roman"/>
          <w:b/>
          <w:bCs/>
          <w:sz w:val="24"/>
          <w:szCs w:val="24"/>
          <w:lang w:eastAsia="el-GR"/>
        </w:rPr>
        <w:t>πριν από την είσοδο των φυσικών προσώπων στις ως άνω υπηρεσίες</w:t>
      </w:r>
      <w:r w:rsidRPr="00870E6D">
        <w:rPr>
          <w:rFonts w:ascii="Times New Roman" w:eastAsia="Times New Roman" w:hAnsi="Times New Roman" w:cs="Times New Roman"/>
          <w:sz w:val="24"/>
          <w:szCs w:val="24"/>
          <w:lang w:eastAsia="el-GR"/>
        </w:rPr>
        <w:t>, στις κάτωθι περιπτώσεις: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 – </w:t>
      </w:r>
      <w:r w:rsidRPr="00870E6D">
        <w:rPr>
          <w:rFonts w:ascii="Times New Roman" w:eastAsia="Times New Roman" w:hAnsi="Times New Roman" w:cs="Times New Roman"/>
          <w:b/>
          <w:bCs/>
          <w:sz w:val="24"/>
          <w:szCs w:val="24"/>
          <w:lang w:eastAsia="el-GR"/>
        </w:rPr>
        <w:t>Κατάθεση στα αστικά ή στα διοικητικά δικαστήρια : α) αίτησης προσωρινής δικαστικής προστασίας (ασφαλιστικά μέτρα, αίτηση αναστολής κ.λπ.) με αίτημα προσωρινής διαταγής ή β) αίτησης εκούσιας δικαιοδοσίας με αίτημα προσωρινής διαταγής ή γ) αυτοτελούς αιτήματος προσωρινής διαταγής,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Συζήτηση προσωρινής διαταγής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xml:space="preserve">– </w:t>
      </w:r>
      <w:r w:rsidRPr="00870E6D">
        <w:rPr>
          <w:rFonts w:ascii="Times New Roman" w:eastAsia="Times New Roman" w:hAnsi="Times New Roman" w:cs="Times New Roman"/>
          <w:sz w:val="24"/>
          <w:szCs w:val="24"/>
          <w:lang w:eastAsia="el-GR"/>
        </w:rPr>
        <w:t>Κατάθεση και συζήτηση αγωγών του άρθρου 22 του ν. 1264/1982(Α’ 79)</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Παράσταση πληρεξουσίων δικηγόρων και κατηγορουμένων ενώπιον Εισαγγελέα ή και Ανακριτή σε ποινικές υποθέσεις διαδικασίας αυτοφώρου, πλημμελημάτων και κακουργημάτων.</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Τα ανωτέρω πιστοποιητικά, υπό [α], [β] και [γ], καθώς και η δήλωση αποτελέσματος </w:t>
      </w:r>
      <w:proofErr w:type="spellStart"/>
      <w:r w:rsidRPr="00870E6D">
        <w:rPr>
          <w:rFonts w:ascii="Times New Roman" w:eastAsia="Times New Roman" w:hAnsi="Times New Roman" w:cs="Times New Roman"/>
          <w:sz w:val="24"/>
          <w:szCs w:val="24"/>
          <w:lang w:eastAsia="el-GR"/>
        </w:rPr>
        <w:t>self-test</w:t>
      </w:r>
      <w:proofErr w:type="spellEnd"/>
      <w:r w:rsidRPr="00870E6D">
        <w:rPr>
          <w:rFonts w:ascii="Times New Roman" w:eastAsia="Times New Roman" w:hAnsi="Times New Roman" w:cs="Times New Roman"/>
          <w:sz w:val="24"/>
          <w:szCs w:val="24"/>
          <w:lang w:eastAsia="el-GR"/>
        </w:rPr>
        <w:t xml:space="preserve"> επιδεικνύονται είτε σε </w:t>
      </w:r>
      <w:proofErr w:type="spellStart"/>
      <w:r w:rsidRPr="00870E6D">
        <w:rPr>
          <w:rFonts w:ascii="Times New Roman" w:eastAsia="Times New Roman" w:hAnsi="Times New Roman" w:cs="Times New Roman"/>
          <w:sz w:val="24"/>
          <w:szCs w:val="24"/>
          <w:lang w:eastAsia="el-GR"/>
        </w:rPr>
        <w:t>έγχαρτη</w:t>
      </w:r>
      <w:proofErr w:type="spellEnd"/>
      <w:r w:rsidRPr="00870E6D">
        <w:rPr>
          <w:rFonts w:ascii="Times New Roman" w:eastAsia="Times New Roman" w:hAnsi="Times New Roman" w:cs="Times New Roman"/>
          <w:sz w:val="24"/>
          <w:szCs w:val="24"/>
          <w:lang w:eastAsia="el-GR"/>
        </w:rPr>
        <w:t xml:space="preserve"> μορφή είτε ηλεκτρονικά μέσω κινητής συσκευής του φυσικού προσώπου στην είσοδο των ως άνω υπηρεσιών σε προσωπικό εταιρειών φύλαξης (</w:t>
      </w:r>
      <w:proofErr w:type="spellStart"/>
      <w:r w:rsidRPr="00870E6D">
        <w:rPr>
          <w:rFonts w:ascii="Times New Roman" w:eastAsia="Times New Roman" w:hAnsi="Times New Roman" w:cs="Times New Roman"/>
          <w:sz w:val="24"/>
          <w:szCs w:val="24"/>
          <w:lang w:eastAsia="el-GR"/>
        </w:rPr>
        <w:t>security</w:t>
      </w:r>
      <w:proofErr w:type="spellEnd"/>
      <w:r w:rsidRPr="00870E6D">
        <w:rPr>
          <w:rFonts w:ascii="Times New Roman" w:eastAsia="Times New Roman" w:hAnsi="Times New Roman" w:cs="Times New Roman"/>
          <w:sz w:val="24"/>
          <w:szCs w:val="24"/>
          <w:lang w:eastAsia="el-GR"/>
        </w:rPr>
        <w:t xml:space="preserve">) ή σε εξουσιοδοτημένο προσωπικό της εκάστοτε υπηρεσίας, οι οποίοι τα σαρώνουν ηλεκτρονικά μέσω της ειδικής εφαρμογής του άρθρου 33 του ν. 4816/2021 (Α’ 118) </w:t>
      </w:r>
      <w:proofErr w:type="spellStart"/>
      <w:r w:rsidRPr="00870E6D">
        <w:rPr>
          <w:rFonts w:ascii="Times New Roman" w:eastAsia="Times New Roman" w:hAnsi="Times New Roman" w:cs="Times New Roman"/>
          <w:sz w:val="24"/>
          <w:szCs w:val="24"/>
          <w:lang w:eastAsia="el-GR"/>
        </w:rPr>
        <w:t>Covid</w:t>
      </w:r>
      <w:proofErr w:type="spellEnd"/>
      <w:r w:rsidRPr="00870E6D">
        <w:rPr>
          <w:rFonts w:ascii="Times New Roman" w:eastAsia="Times New Roman" w:hAnsi="Times New Roman" w:cs="Times New Roman"/>
          <w:sz w:val="24"/>
          <w:szCs w:val="24"/>
          <w:lang w:eastAsia="el-GR"/>
        </w:rPr>
        <w:t xml:space="preserve"> Free GR. Εναλλακτικά, εφόσον ο αλλοδαπός προέρχεται από τρίτη χώρα (εκτός Ε.Ε.), τα ανωτέρω αναφερόμενα πρόσωπα, ελέγχουν τα ανωτέρω πιστοποιητικά σε </w:t>
      </w:r>
      <w:proofErr w:type="spellStart"/>
      <w:r w:rsidRPr="00870E6D">
        <w:rPr>
          <w:rFonts w:ascii="Times New Roman" w:eastAsia="Times New Roman" w:hAnsi="Times New Roman" w:cs="Times New Roman"/>
          <w:sz w:val="24"/>
          <w:szCs w:val="24"/>
          <w:lang w:eastAsia="el-GR"/>
        </w:rPr>
        <w:t>έγχαρτη</w:t>
      </w:r>
      <w:proofErr w:type="spellEnd"/>
      <w:r w:rsidRPr="00870E6D">
        <w:rPr>
          <w:rFonts w:ascii="Times New Roman" w:eastAsia="Times New Roman" w:hAnsi="Times New Roman" w:cs="Times New Roman"/>
          <w:sz w:val="24"/>
          <w:szCs w:val="24"/>
          <w:lang w:eastAsia="el-GR"/>
        </w:rPr>
        <w:t xml:space="preserve"> μορφή.</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u w:val="single"/>
          <w:lang w:eastAsia="el-GR"/>
        </w:rPr>
        <w:t>Στα πρόσωπα (δικαστικοί λειτουργοί, δικαστικοί υπάλληλοι, δικηγόροι, πάσης φύσεως εργαζόμενοι, πολίτες) που δεν είναι εφοδιασμένα με το κατάλληλο πιστοποιητικό ΑΠΑΓΟΡΕΥΕΤΑΙ  η είσοδος στις ως άνω υπηρεσίες.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lastRenderedPageBreak/>
        <w:t>2)</w:t>
      </w:r>
      <w:r w:rsidRPr="00870E6D">
        <w:rPr>
          <w:rFonts w:ascii="Times New Roman" w:eastAsia="Times New Roman" w:hAnsi="Times New Roman" w:cs="Times New Roman"/>
          <w:sz w:val="24"/>
          <w:szCs w:val="24"/>
          <w:lang w:eastAsia="el-GR"/>
        </w:rPr>
        <w:t xml:space="preserve"> Θα πραγματοποιούνται κανονικά οι δίκες όλων των διαδικασιών και θα διεξάγεται κανονικά η συζήτηση αιτήσεων χορήγησης ή ανάκλησης προσωρινών διαταγών.</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xml:space="preserve">3) </w:t>
      </w:r>
      <w:r w:rsidRPr="00870E6D">
        <w:rPr>
          <w:rFonts w:ascii="Times New Roman" w:eastAsia="Times New Roman" w:hAnsi="Times New Roman" w:cs="Times New Roman"/>
          <w:sz w:val="24"/>
          <w:szCs w:val="24"/>
          <w:lang w:eastAsia="el-GR"/>
        </w:rPr>
        <w:t>Η εξυπηρέτηση των πληρεξούσιων δικηγόρων και του κοινού για πάσης φύσεως υποθέσεις θα πραγματοποιείται ΚΑΤΑ ΠΡΟΤΙΜΗΣΗ ΑΛΛΑ ΟΧΙ ΑΠΟΚΛΕΙΣΤΙΚΑ κατόπιν προηγούμενης συνεννόησης (ραντεβού) με την Γραμματεία του παρόντος Δικαστηρίου, τηλεφωνικά (210-4672166)  καθώς και μέσω email (</w:t>
      </w:r>
      <w:hyperlink r:id="rId8" w:history="1">
        <w:r w:rsidRPr="00870E6D">
          <w:rPr>
            <w:rFonts w:ascii="Times New Roman" w:eastAsia="Times New Roman" w:hAnsi="Times New Roman" w:cs="Times New Roman"/>
            <w:color w:val="0000FF"/>
            <w:sz w:val="24"/>
            <w:szCs w:val="24"/>
            <w:u w:val="single"/>
            <w:lang w:eastAsia="el-GR"/>
          </w:rPr>
          <w:t>irinodikiosalamina2@gmail.com</w:t>
        </w:r>
      </w:hyperlink>
      <w:r w:rsidRPr="00870E6D">
        <w:rPr>
          <w:rFonts w:ascii="Times New Roman" w:eastAsia="Times New Roman" w:hAnsi="Times New Roman" w:cs="Times New Roman"/>
          <w:sz w:val="24"/>
          <w:szCs w:val="24"/>
          <w:lang w:eastAsia="el-GR"/>
        </w:rPr>
        <w:t>) . Ειδικότερα:</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α) Για τις αιτήσεις προς δημοσίευση διαθήκης, ΠΡΟΤΕΙΝΕΤΑΙ στους ενδιαφερόμενους να υποβάλουν αυτές </w:t>
      </w:r>
      <w:r w:rsidRPr="00870E6D">
        <w:rPr>
          <w:rFonts w:ascii="Times New Roman" w:eastAsia="Times New Roman" w:hAnsi="Times New Roman" w:cs="Times New Roman"/>
          <w:b/>
          <w:bCs/>
          <w:sz w:val="24"/>
          <w:szCs w:val="24"/>
          <w:u w:val="single"/>
          <w:lang w:eastAsia="el-GR"/>
        </w:rPr>
        <w:t xml:space="preserve">μέσω της ιστοσελίδας μας </w:t>
      </w:r>
      <w:hyperlink r:id="rId9" w:history="1">
        <w:r w:rsidRPr="00870E6D">
          <w:rPr>
            <w:rFonts w:ascii="Times New Roman" w:eastAsia="Times New Roman" w:hAnsi="Times New Roman" w:cs="Times New Roman"/>
            <w:b/>
            <w:bCs/>
            <w:color w:val="0000FF"/>
            <w:sz w:val="24"/>
            <w:szCs w:val="24"/>
            <w:u w:val="single"/>
            <w:lang w:eastAsia="el-GR"/>
          </w:rPr>
          <w:t>http://www.eirinodikeio-salamina.gov.gr/?page_id=556</w:t>
        </w:r>
      </w:hyperlink>
      <w:r w:rsidRPr="00870E6D">
        <w:rPr>
          <w:rFonts w:ascii="Times New Roman" w:eastAsia="Times New Roman" w:hAnsi="Times New Roman" w:cs="Times New Roman"/>
          <w:b/>
          <w:bCs/>
          <w:sz w:val="24"/>
          <w:szCs w:val="24"/>
          <w:lang w:eastAsia="el-GR"/>
        </w:rPr>
        <w:t>).</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β) Όσον αφορά την χορήγηση αντιγράφων αποφάσεων, διαταγών πληρωμής και απόδοσης χρήσης </w:t>
      </w:r>
      <w:proofErr w:type="spellStart"/>
      <w:r w:rsidRPr="00870E6D">
        <w:rPr>
          <w:rFonts w:ascii="Times New Roman" w:eastAsia="Times New Roman" w:hAnsi="Times New Roman" w:cs="Times New Roman"/>
          <w:sz w:val="24"/>
          <w:szCs w:val="24"/>
          <w:lang w:eastAsia="el-GR"/>
        </w:rPr>
        <w:t>μισθίου</w:t>
      </w:r>
      <w:proofErr w:type="spellEnd"/>
      <w:r w:rsidRPr="00870E6D">
        <w:rPr>
          <w:rFonts w:ascii="Times New Roman" w:eastAsia="Times New Roman" w:hAnsi="Times New Roman" w:cs="Times New Roman"/>
          <w:sz w:val="24"/>
          <w:szCs w:val="24"/>
          <w:lang w:eastAsia="el-GR"/>
        </w:rPr>
        <w:t xml:space="preserve">, </w:t>
      </w:r>
      <w:proofErr w:type="spellStart"/>
      <w:r w:rsidRPr="00870E6D">
        <w:rPr>
          <w:rFonts w:ascii="Times New Roman" w:eastAsia="Times New Roman" w:hAnsi="Times New Roman" w:cs="Times New Roman"/>
          <w:sz w:val="24"/>
          <w:szCs w:val="24"/>
          <w:lang w:eastAsia="el-GR"/>
        </w:rPr>
        <w:t>κληρονομητηρίων</w:t>
      </w:r>
      <w:proofErr w:type="spellEnd"/>
      <w:r w:rsidRPr="00870E6D">
        <w:rPr>
          <w:rFonts w:ascii="Times New Roman" w:eastAsia="Times New Roman" w:hAnsi="Times New Roman" w:cs="Times New Roman"/>
          <w:sz w:val="24"/>
          <w:szCs w:val="24"/>
          <w:lang w:eastAsia="el-GR"/>
        </w:rPr>
        <w:t>, σωματείων, προσωρινών διαταγών, αντιγράφων πρακτικών δημοσίευσης διαθήκης κλπ., προς αποφυγή συνωστισμού και  κινδύνου για την δημόσια υγεία αλλά και προς καλύτερη εξυπηρέτηση όλων των ενδιαφερομένων,</w:t>
      </w:r>
      <w:r w:rsidRPr="00870E6D">
        <w:rPr>
          <w:rFonts w:ascii="Times New Roman" w:eastAsia="Times New Roman" w:hAnsi="Times New Roman" w:cs="Times New Roman"/>
          <w:b/>
          <w:bCs/>
          <w:sz w:val="24"/>
          <w:szCs w:val="24"/>
          <w:lang w:eastAsia="el-GR"/>
        </w:rPr>
        <w:t xml:space="preserve"> έκαστος πληρεξούσιος Δικηγόρος θα δύναται να παραλαμβάνει μέχρι τρία  (3) αντίγραφα. Σε περίπτωση που επιθυμεί να λάβει αντίγραφα περισσότερων αποφάσεων, συνιστάται η προηγούμενη συνεννόηση με την Γραμματεία, προκειμένου να εξυπηρετείται ταχύτερα και να αποφεύγεται ο συνωστισμός.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γ) Ένορκες βεβαιώσεις θα πραγματοποιούνται κατόπιν προηγούμενης συνεννόησης με την Γραμματεία, προκειμένου να γίνεται </w:t>
      </w:r>
      <w:proofErr w:type="spellStart"/>
      <w:r w:rsidRPr="00870E6D">
        <w:rPr>
          <w:rFonts w:ascii="Times New Roman" w:eastAsia="Times New Roman" w:hAnsi="Times New Roman" w:cs="Times New Roman"/>
          <w:sz w:val="24"/>
          <w:szCs w:val="24"/>
          <w:lang w:eastAsia="el-GR"/>
        </w:rPr>
        <w:t>χρονοκαταμερισμός</w:t>
      </w:r>
      <w:proofErr w:type="spellEnd"/>
      <w:r w:rsidRPr="00870E6D">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sz w:val="24"/>
          <w:szCs w:val="24"/>
          <w:lang w:eastAsia="el-GR"/>
        </w:rPr>
        <w:t xml:space="preserve">δ) Προτείνεται στους ενδιαφερόμενους η έκδοση πιστοποιητικών, κατόπιν </w:t>
      </w:r>
      <w:r w:rsidRPr="00870E6D">
        <w:rPr>
          <w:rFonts w:ascii="Times New Roman" w:eastAsia="Times New Roman" w:hAnsi="Times New Roman" w:cs="Times New Roman"/>
          <w:b/>
          <w:bCs/>
          <w:sz w:val="24"/>
          <w:szCs w:val="24"/>
          <w:lang w:eastAsia="el-GR"/>
        </w:rPr>
        <w:t>ηλεκτρονικής υποβολής του αιτήματος, μέσω email (</w:t>
      </w:r>
      <w:hyperlink r:id="rId10" w:history="1">
        <w:r w:rsidRPr="00870E6D">
          <w:rPr>
            <w:rFonts w:ascii="Times New Roman" w:eastAsia="Times New Roman" w:hAnsi="Times New Roman" w:cs="Times New Roman"/>
            <w:b/>
            <w:bCs/>
            <w:color w:val="0000FF"/>
            <w:sz w:val="24"/>
            <w:szCs w:val="24"/>
            <w:u w:val="single"/>
            <w:lang w:eastAsia="el-GR"/>
          </w:rPr>
          <w:t>irinodikiosalamina2@gmail.com</w:t>
        </w:r>
      </w:hyperlink>
      <w:r w:rsidRPr="00870E6D">
        <w:rPr>
          <w:rFonts w:ascii="Times New Roman" w:eastAsia="Times New Roman" w:hAnsi="Times New Roman" w:cs="Times New Roman"/>
          <w:b/>
          <w:bCs/>
          <w:sz w:val="24"/>
          <w:szCs w:val="24"/>
          <w:lang w:eastAsia="el-GR"/>
        </w:rPr>
        <w:t xml:space="preserve">) ή μέσω της ιστοσελίδας μας </w:t>
      </w:r>
      <w:hyperlink r:id="rId11" w:history="1">
        <w:r w:rsidRPr="00870E6D">
          <w:rPr>
            <w:rFonts w:ascii="Times New Roman" w:eastAsia="Times New Roman" w:hAnsi="Times New Roman" w:cs="Times New Roman"/>
            <w:b/>
            <w:bCs/>
            <w:color w:val="0000FF"/>
            <w:sz w:val="24"/>
            <w:szCs w:val="24"/>
            <w:u w:val="single"/>
            <w:lang w:eastAsia="el-GR"/>
          </w:rPr>
          <w:t>(www.eirinodikeio-salamina.gov.gr/?page_id=37</w:t>
        </w:r>
      </w:hyperlink>
      <w:r w:rsidRPr="00870E6D">
        <w:rPr>
          <w:rFonts w:ascii="Times New Roman" w:eastAsia="Times New Roman" w:hAnsi="Times New Roman" w:cs="Times New Roman"/>
          <w:b/>
          <w:bCs/>
          <w:sz w:val="24"/>
          <w:szCs w:val="24"/>
          <w:lang w:eastAsia="el-GR"/>
        </w:rPr>
        <w:t>)</w:t>
      </w:r>
      <w:r w:rsidRPr="00870E6D">
        <w:rPr>
          <w:rFonts w:ascii="Times New Roman" w:eastAsia="Times New Roman" w:hAnsi="Times New Roman" w:cs="Times New Roman"/>
          <w:sz w:val="24"/>
          <w:szCs w:val="24"/>
          <w:lang w:eastAsia="el-GR"/>
        </w:rPr>
        <w:t xml:space="preserve"> και προηγούμενης συνεννόησης με την Γραμματεία του παρόντος Δικαστηρίου για την  παραλαβή αυτών είτε με φυσική παρουσία είτε μέσω ηλεκτρονικής έκδοσης.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4)</w:t>
      </w:r>
      <w:r w:rsidRPr="00870E6D">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πληρεξουσίους δικηγόρους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w:t>
      </w:r>
      <w:r w:rsidRPr="00870E6D">
        <w:rPr>
          <w:rFonts w:ascii="Times New Roman" w:eastAsia="Times New Roman" w:hAnsi="Times New Roman" w:cs="Times New Roman"/>
          <w:b/>
          <w:bCs/>
          <w:sz w:val="24"/>
          <w:szCs w:val="24"/>
          <w:lang w:eastAsia="el-GR"/>
        </w:rPr>
        <w:t>α) για την είσοδο στους χώρους του Ειρηνοδικείου Σαλαμίνας είναι απαραίτητη η επίδειξη ενός εκ των ανωτέρω αναφερόμενων στην παρ. 1 της παρούσας πιστοποιητικών</w:t>
      </w:r>
      <w:r w:rsidRPr="00870E6D">
        <w:rPr>
          <w:rFonts w:ascii="Times New Roman" w:eastAsia="Times New Roman" w:hAnsi="Times New Roman" w:cs="Times New Roman"/>
          <w:sz w:val="24"/>
          <w:szCs w:val="24"/>
          <w:lang w:eastAsia="el-GR"/>
        </w:rPr>
        <w:t xml:space="preserve">,  β)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γ) είναι υποχρεωτική η απολύμανση των χεριών με απολυμαντικό που θα υπάρχει διαθέσιμο στην είσοδο, πριν από την είσοδο σε γραφεία ή στη δικαστική αίθουσα, δ) είναι υποχρεωτική η τήρηση απόστασης τουλάχιστον 1,5 μέτρου μεταξύ των ευρισκομένων εντός του κτιρίου του Ειρηνοδικείου Σαλαμίνας και ε) </w:t>
      </w:r>
      <w:r w:rsidRPr="00870E6D">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lastRenderedPageBreak/>
        <w:t>Σαλαμίνα, 19.09.2021</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Η Προϊσταμένη του Ειρηνοδικείου Σαλαμίνας</w:t>
      </w:r>
    </w:p>
    <w:p w:rsidR="00870E6D" w:rsidRPr="00870E6D" w:rsidRDefault="00870E6D" w:rsidP="00870E6D">
      <w:pPr>
        <w:spacing w:before="100" w:beforeAutospacing="1" w:after="100" w:afterAutospacing="1" w:line="240" w:lineRule="auto"/>
        <w:rPr>
          <w:rFonts w:ascii="Times New Roman" w:eastAsia="Times New Roman" w:hAnsi="Times New Roman" w:cs="Times New Roman"/>
          <w:sz w:val="24"/>
          <w:szCs w:val="24"/>
          <w:lang w:eastAsia="el-GR"/>
        </w:rPr>
      </w:pPr>
      <w:r w:rsidRPr="00870E6D">
        <w:rPr>
          <w:rFonts w:ascii="Times New Roman" w:eastAsia="Times New Roman" w:hAnsi="Times New Roman" w:cs="Times New Roman"/>
          <w:b/>
          <w:bCs/>
          <w:sz w:val="24"/>
          <w:szCs w:val="24"/>
          <w:lang w:eastAsia="el-GR"/>
        </w:rPr>
        <w:t xml:space="preserve">Ελισάβετ </w:t>
      </w:r>
      <w:proofErr w:type="spellStart"/>
      <w:r w:rsidRPr="00870E6D">
        <w:rPr>
          <w:rFonts w:ascii="Times New Roman" w:eastAsia="Times New Roman" w:hAnsi="Times New Roman" w:cs="Times New Roman"/>
          <w:b/>
          <w:bCs/>
          <w:sz w:val="24"/>
          <w:szCs w:val="24"/>
          <w:lang w:eastAsia="el-GR"/>
        </w:rPr>
        <w:t>Δοκιανάκη</w:t>
      </w:r>
      <w:proofErr w:type="spellEnd"/>
    </w:p>
    <w:p w:rsidR="00EC40A1" w:rsidRDefault="00EC40A1"/>
    <w:sectPr w:rsidR="00EC4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176"/>
    <w:multiLevelType w:val="multilevel"/>
    <w:tmpl w:val="0EB47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6D"/>
    <w:rsid w:val="00870E6D"/>
    <w:rsid w:val="00EC4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3446"/>
  <w15:chartTrackingRefBased/>
  <w15:docId w15:val="{927146B7-81DB-4D5A-A75D-8523D855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71293">
      <w:bodyDiv w:val="1"/>
      <w:marLeft w:val="0"/>
      <w:marRight w:val="0"/>
      <w:marTop w:val="0"/>
      <w:marBottom w:val="0"/>
      <w:divBdr>
        <w:top w:val="none" w:sz="0" w:space="0" w:color="auto"/>
        <w:left w:val="none" w:sz="0" w:space="0" w:color="auto"/>
        <w:bottom w:val="none" w:sz="0" w:space="0" w:color="auto"/>
        <w:right w:val="none" w:sz="0" w:space="0" w:color="auto"/>
      </w:divBdr>
      <w:divsChild>
        <w:div w:id="855005067">
          <w:marLeft w:val="0"/>
          <w:marRight w:val="0"/>
          <w:marTop w:val="0"/>
          <w:marBottom w:val="0"/>
          <w:divBdr>
            <w:top w:val="none" w:sz="0" w:space="0" w:color="auto"/>
            <w:left w:val="none" w:sz="0" w:space="0" w:color="auto"/>
            <w:bottom w:val="none" w:sz="0" w:space="0" w:color="auto"/>
            <w:right w:val="none" w:sz="0" w:space="0" w:color="auto"/>
          </w:divBdr>
          <w:divsChild>
            <w:div w:id="2132631246">
              <w:marLeft w:val="0"/>
              <w:marRight w:val="0"/>
              <w:marTop w:val="0"/>
              <w:marBottom w:val="0"/>
              <w:divBdr>
                <w:top w:val="none" w:sz="0" w:space="0" w:color="auto"/>
                <w:left w:val="none" w:sz="0" w:space="0" w:color="auto"/>
                <w:bottom w:val="none" w:sz="0" w:space="0" w:color="auto"/>
                <w:right w:val="none" w:sz="0" w:space="0" w:color="auto"/>
              </w:divBdr>
            </w:div>
            <w:div w:id="1553809837">
              <w:marLeft w:val="0"/>
              <w:marRight w:val="0"/>
              <w:marTop w:val="0"/>
              <w:marBottom w:val="0"/>
              <w:divBdr>
                <w:top w:val="none" w:sz="0" w:space="0" w:color="auto"/>
                <w:left w:val="none" w:sz="0" w:space="0" w:color="auto"/>
                <w:bottom w:val="none" w:sz="0" w:space="0" w:color="auto"/>
                <w:right w:val="none" w:sz="0" w:space="0" w:color="auto"/>
              </w:divBdr>
            </w:div>
          </w:divsChild>
        </w:div>
        <w:div w:id="2093961679">
          <w:marLeft w:val="0"/>
          <w:marRight w:val="0"/>
          <w:marTop w:val="0"/>
          <w:marBottom w:val="0"/>
          <w:divBdr>
            <w:top w:val="none" w:sz="0" w:space="0" w:color="auto"/>
            <w:left w:val="none" w:sz="0" w:space="0" w:color="auto"/>
            <w:bottom w:val="none" w:sz="0" w:space="0" w:color="auto"/>
            <w:right w:val="none" w:sz="0" w:space="0" w:color="auto"/>
          </w:divBdr>
          <w:divsChild>
            <w:div w:id="427624795">
              <w:marLeft w:val="0"/>
              <w:marRight w:val="0"/>
              <w:marTop w:val="0"/>
              <w:marBottom w:val="0"/>
              <w:divBdr>
                <w:top w:val="none" w:sz="0" w:space="0" w:color="auto"/>
                <w:left w:val="none" w:sz="0" w:space="0" w:color="auto"/>
                <w:bottom w:val="none" w:sz="0" w:space="0" w:color="auto"/>
                <w:right w:val="none" w:sz="0" w:space="0" w:color="auto"/>
              </w:divBdr>
            </w:div>
          </w:divsChild>
        </w:div>
        <w:div w:id="1426881404">
          <w:marLeft w:val="0"/>
          <w:marRight w:val="0"/>
          <w:marTop w:val="0"/>
          <w:marBottom w:val="0"/>
          <w:divBdr>
            <w:top w:val="none" w:sz="0" w:space="0" w:color="auto"/>
            <w:left w:val="none" w:sz="0" w:space="0" w:color="auto"/>
            <w:bottom w:val="none" w:sz="0" w:space="0" w:color="auto"/>
            <w:right w:val="none" w:sz="0" w:space="0" w:color="auto"/>
          </w:divBdr>
          <w:divsChild>
            <w:div w:id="2129734885">
              <w:marLeft w:val="0"/>
              <w:marRight w:val="0"/>
              <w:marTop w:val="0"/>
              <w:marBottom w:val="0"/>
              <w:divBdr>
                <w:top w:val="none" w:sz="0" w:space="0" w:color="auto"/>
                <w:left w:val="none" w:sz="0" w:space="0" w:color="auto"/>
                <w:bottom w:val="none" w:sz="0" w:space="0" w:color="auto"/>
                <w:right w:val="none" w:sz="0" w:space="0" w:color="auto"/>
              </w:divBdr>
              <w:divsChild>
                <w:div w:id="1821385770">
                  <w:marLeft w:val="0"/>
                  <w:marRight w:val="0"/>
                  <w:marTop w:val="0"/>
                  <w:marBottom w:val="0"/>
                  <w:divBdr>
                    <w:top w:val="none" w:sz="0" w:space="0" w:color="auto"/>
                    <w:left w:val="none" w:sz="0" w:space="0" w:color="auto"/>
                    <w:bottom w:val="none" w:sz="0" w:space="0" w:color="auto"/>
                    <w:right w:val="none" w:sz="0" w:space="0" w:color="auto"/>
                  </w:divBdr>
                  <w:divsChild>
                    <w:div w:id="437217260">
                      <w:marLeft w:val="0"/>
                      <w:marRight w:val="0"/>
                      <w:marTop w:val="0"/>
                      <w:marBottom w:val="0"/>
                      <w:divBdr>
                        <w:top w:val="none" w:sz="0" w:space="0" w:color="auto"/>
                        <w:left w:val="none" w:sz="0" w:space="0" w:color="auto"/>
                        <w:bottom w:val="none" w:sz="0" w:space="0" w:color="auto"/>
                        <w:right w:val="none" w:sz="0" w:space="0" w:color="auto"/>
                      </w:divBdr>
                      <w:divsChild>
                        <w:div w:id="1580603448">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none" w:sz="0" w:space="0" w:color="auto"/>
                                <w:bottom w:val="none" w:sz="0" w:space="0" w:color="auto"/>
                                <w:right w:val="none" w:sz="0" w:space="0" w:color="auto"/>
                              </w:divBdr>
                            </w:div>
                            <w:div w:id="8043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odikiosalamina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gr/ipiresies/ugeia-kai-pronoia/koronoios-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irinodikeio-salamina.gov.gr/?page_id=37" TargetMode="External"/><Relationship Id="rId5" Type="http://schemas.openxmlformats.org/officeDocument/2006/relationships/hyperlink" Target="http://www.eirinodikeio-salamina.gov.gr/" TargetMode="External"/><Relationship Id="rId10" Type="http://schemas.openxmlformats.org/officeDocument/2006/relationships/hyperlink" Target="mailto:irinodikiosalamina2@gmail.com" TargetMode="External"/><Relationship Id="rId4" Type="http://schemas.openxmlformats.org/officeDocument/2006/relationships/webSettings" Target="webSettings.xml"/><Relationship Id="rId9" Type="http://schemas.openxmlformats.org/officeDocument/2006/relationships/hyperlink" Target="http://www.eirinodikeio-salamina.gov.gr/?page_id=55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6428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2021-09-20T06:54:00Z</dcterms:created>
  <dcterms:modified xsi:type="dcterms:W3CDTF">2021-09-20T06:55:00Z</dcterms:modified>
</cp:coreProperties>
</file>