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F06" w:rsidRPr="005C1F06" w:rsidRDefault="005C1F06" w:rsidP="005C1F06">
      <w:pPr>
        <w:spacing w:before="100" w:beforeAutospacing="1" w:after="100" w:afterAutospacing="1" w:line="240" w:lineRule="auto"/>
        <w:outlineLvl w:val="0"/>
        <w:rPr>
          <w:rFonts w:ascii="Times New Roman" w:eastAsia="Times New Roman" w:hAnsi="Times New Roman" w:cs="Times New Roman"/>
          <w:b/>
          <w:bCs/>
          <w:kern w:val="36"/>
          <w:sz w:val="48"/>
          <w:szCs w:val="48"/>
          <w:lang w:eastAsia="el-GR"/>
        </w:rPr>
      </w:pPr>
      <w:r w:rsidRPr="005C1F06">
        <w:rPr>
          <w:rFonts w:ascii="Times New Roman" w:eastAsia="Times New Roman" w:hAnsi="Times New Roman" w:cs="Times New Roman"/>
          <w:b/>
          <w:bCs/>
          <w:kern w:val="36"/>
          <w:sz w:val="48"/>
          <w:szCs w:val="48"/>
          <w:lang w:eastAsia="el-GR"/>
        </w:rPr>
        <w:t>Λειτουργία Ειρηνοδικείου 19/4/2021 – 26/4/2021</w:t>
      </w:r>
    </w:p>
    <w:p w:rsidR="005C1F06" w:rsidRPr="005C1F06" w:rsidRDefault="005C1F06" w:rsidP="005C1F06">
      <w:pPr>
        <w:spacing w:after="0" w:line="240" w:lineRule="auto"/>
        <w:rPr>
          <w:rFonts w:ascii="Times New Roman" w:eastAsia="Times New Roman" w:hAnsi="Times New Roman" w:cs="Times New Roman"/>
          <w:sz w:val="24"/>
          <w:szCs w:val="24"/>
          <w:lang w:eastAsia="el-GR"/>
        </w:rPr>
      </w:pPr>
      <w:bookmarkStart w:id="0" w:name="_GoBack"/>
      <w:bookmarkEnd w:id="0"/>
    </w:p>
    <w:p w:rsidR="005C1F06" w:rsidRPr="005C1F06" w:rsidRDefault="005C1F06" w:rsidP="005C1F06">
      <w:pPr>
        <w:spacing w:before="100" w:beforeAutospacing="1" w:after="100" w:afterAutospacing="1" w:line="240" w:lineRule="auto"/>
        <w:rPr>
          <w:rFonts w:ascii="Times New Roman" w:eastAsia="Times New Roman" w:hAnsi="Times New Roman" w:cs="Times New Roman"/>
          <w:sz w:val="24"/>
          <w:szCs w:val="24"/>
          <w:lang w:eastAsia="el-GR"/>
        </w:rPr>
      </w:pPr>
      <w:r w:rsidRPr="005C1F06">
        <w:rPr>
          <w:rFonts w:ascii="Times New Roman" w:eastAsia="Times New Roman" w:hAnsi="Times New Roman" w:cs="Times New Roman"/>
          <w:b/>
          <w:bCs/>
          <w:sz w:val="24"/>
          <w:szCs w:val="24"/>
          <w:u w:val="single"/>
          <w:lang w:eastAsia="el-GR"/>
        </w:rPr>
        <w:t>ΑΝΑΚΟΙΝΩΣΗ</w:t>
      </w:r>
    </w:p>
    <w:p w:rsidR="005C1F06" w:rsidRPr="005C1F06" w:rsidRDefault="005C1F06" w:rsidP="005C1F06">
      <w:pPr>
        <w:spacing w:before="100" w:beforeAutospacing="1" w:after="100" w:afterAutospacing="1" w:line="240" w:lineRule="auto"/>
        <w:rPr>
          <w:rFonts w:ascii="Times New Roman" w:eastAsia="Times New Roman" w:hAnsi="Times New Roman" w:cs="Times New Roman"/>
          <w:sz w:val="24"/>
          <w:szCs w:val="24"/>
          <w:lang w:eastAsia="el-GR"/>
        </w:rPr>
      </w:pPr>
      <w:r w:rsidRPr="005C1F06">
        <w:rPr>
          <w:rFonts w:ascii="Times New Roman" w:eastAsia="Times New Roman" w:hAnsi="Times New Roman" w:cs="Times New Roman"/>
          <w:sz w:val="24"/>
          <w:szCs w:val="24"/>
          <w:lang w:eastAsia="el-GR"/>
        </w:rPr>
        <w:t xml:space="preserve">Η Προϊσταμένη του Ειρηνοδικείου Σαλαμίνας, Ελισάβετ </w:t>
      </w:r>
      <w:proofErr w:type="spellStart"/>
      <w:r w:rsidRPr="005C1F06">
        <w:rPr>
          <w:rFonts w:ascii="Times New Roman" w:eastAsia="Times New Roman" w:hAnsi="Times New Roman" w:cs="Times New Roman"/>
          <w:sz w:val="24"/>
          <w:szCs w:val="24"/>
          <w:lang w:eastAsia="el-GR"/>
        </w:rPr>
        <w:t>Δοκιανάκη</w:t>
      </w:r>
      <w:proofErr w:type="spellEnd"/>
      <w:r w:rsidRPr="005C1F06">
        <w:rPr>
          <w:rFonts w:ascii="Times New Roman" w:eastAsia="Times New Roman" w:hAnsi="Times New Roman" w:cs="Times New Roman"/>
          <w:sz w:val="24"/>
          <w:szCs w:val="24"/>
          <w:lang w:eastAsia="el-GR"/>
        </w:rPr>
        <w:t xml:space="preserve">, αφού έλαβε υπόψη το άρθρο 1,  Α/Α 4. , της με </w:t>
      </w:r>
      <w:proofErr w:type="spellStart"/>
      <w:r w:rsidRPr="005C1F06">
        <w:rPr>
          <w:rFonts w:ascii="Times New Roman" w:eastAsia="Times New Roman" w:hAnsi="Times New Roman" w:cs="Times New Roman"/>
          <w:sz w:val="24"/>
          <w:szCs w:val="24"/>
          <w:lang w:eastAsia="el-GR"/>
        </w:rPr>
        <w:t>αριθμ</w:t>
      </w:r>
      <w:proofErr w:type="spellEnd"/>
      <w:r w:rsidRPr="005C1F06">
        <w:rPr>
          <w:rFonts w:ascii="Times New Roman" w:eastAsia="Times New Roman" w:hAnsi="Times New Roman" w:cs="Times New Roman"/>
          <w:sz w:val="24"/>
          <w:szCs w:val="24"/>
          <w:lang w:eastAsia="el-GR"/>
        </w:rPr>
        <w:t>. Δ1α/</w:t>
      </w:r>
      <w:proofErr w:type="spellStart"/>
      <w:r w:rsidRPr="005C1F06">
        <w:rPr>
          <w:rFonts w:ascii="Times New Roman" w:eastAsia="Times New Roman" w:hAnsi="Times New Roman" w:cs="Times New Roman"/>
          <w:sz w:val="24"/>
          <w:szCs w:val="24"/>
          <w:lang w:eastAsia="el-GR"/>
        </w:rPr>
        <w:t>ΓΠ.οικ</w:t>
      </w:r>
      <w:proofErr w:type="spellEnd"/>
      <w:r w:rsidRPr="005C1F06">
        <w:rPr>
          <w:rFonts w:ascii="Times New Roman" w:eastAsia="Times New Roman" w:hAnsi="Times New Roman" w:cs="Times New Roman"/>
          <w:sz w:val="24"/>
          <w:szCs w:val="24"/>
          <w:lang w:eastAsia="el-GR"/>
        </w:rPr>
        <w:t xml:space="preserve">. 24489 Κ.Υ.Α. (Φ.Ε.Κ.1558 Β’/17-04-2021), που αφορά τον τρόπο λειτουργίας των δικαστηρίων προς το σκοπό αντιμετώπισης της διασποράς του </w:t>
      </w:r>
      <w:proofErr w:type="spellStart"/>
      <w:r w:rsidRPr="005C1F06">
        <w:rPr>
          <w:rFonts w:ascii="Times New Roman" w:eastAsia="Times New Roman" w:hAnsi="Times New Roman" w:cs="Times New Roman"/>
          <w:sz w:val="24"/>
          <w:szCs w:val="24"/>
          <w:lang w:eastAsia="el-GR"/>
        </w:rPr>
        <w:t>κορωνοϊού</w:t>
      </w:r>
      <w:proofErr w:type="spellEnd"/>
      <w:r w:rsidRPr="005C1F06">
        <w:rPr>
          <w:rFonts w:ascii="Times New Roman" w:eastAsia="Times New Roman" w:hAnsi="Times New Roman" w:cs="Times New Roman"/>
          <w:sz w:val="24"/>
          <w:szCs w:val="24"/>
          <w:lang w:eastAsia="el-GR"/>
        </w:rPr>
        <w:t xml:space="preserve"> COVID-19 και με κύριο γνώμονα την εύρυθμη και ασφαλή λειτουργία του Ειρηνοδικείου Σαλαμίνας, καθώς και τη μεγαλύτερη δυνατή αποφυγή συγχρωτισμού, αποφασίζει ότι για το χρονικό διάστημα από 19.04.2021 έως και 26.04.2021 και ώρα 06:00 το πρωί θα ισχύουν τα εξής:</w:t>
      </w:r>
    </w:p>
    <w:p w:rsidR="005C1F06" w:rsidRPr="005C1F06" w:rsidRDefault="005C1F06" w:rsidP="005C1F06">
      <w:pPr>
        <w:spacing w:before="100" w:beforeAutospacing="1" w:after="100" w:afterAutospacing="1" w:line="240" w:lineRule="auto"/>
        <w:rPr>
          <w:rFonts w:ascii="Times New Roman" w:eastAsia="Times New Roman" w:hAnsi="Times New Roman" w:cs="Times New Roman"/>
          <w:sz w:val="24"/>
          <w:szCs w:val="24"/>
          <w:lang w:eastAsia="el-GR"/>
        </w:rPr>
      </w:pPr>
      <w:r w:rsidRPr="005C1F06">
        <w:rPr>
          <w:rFonts w:ascii="Times New Roman" w:eastAsia="Times New Roman" w:hAnsi="Times New Roman" w:cs="Times New Roman"/>
          <w:b/>
          <w:bCs/>
          <w:sz w:val="24"/>
          <w:szCs w:val="24"/>
          <w:lang w:eastAsia="el-GR"/>
        </w:rPr>
        <w:t xml:space="preserve">1) </w:t>
      </w:r>
      <w:r w:rsidRPr="005C1F06">
        <w:rPr>
          <w:rFonts w:ascii="Times New Roman" w:eastAsia="Times New Roman" w:hAnsi="Times New Roman" w:cs="Times New Roman"/>
          <w:sz w:val="24"/>
          <w:szCs w:val="24"/>
          <w:lang w:eastAsia="el-GR"/>
        </w:rPr>
        <w:t xml:space="preserve"> Θα πραγματοποιούνται : α) οι δίκες της τακτικής διαδικασίας, που δικάζονται σύμφωνα με τις διατάξεις του Ν.4335/2015 (Νέα Τακτική), β) οι δίκες των ανακοπών κατά της εκτελεστικής διαδικασίας, στις οποίες δύνανται να εξετάζονται μάρτυρες στο ακροατήριο (συμπεριλαμβανομένης και της εκδίκασης </w:t>
      </w:r>
      <w:proofErr w:type="spellStart"/>
      <w:r w:rsidRPr="005C1F06">
        <w:rPr>
          <w:rFonts w:ascii="Times New Roman" w:eastAsia="Times New Roman" w:hAnsi="Times New Roman" w:cs="Times New Roman"/>
          <w:sz w:val="24"/>
          <w:szCs w:val="24"/>
          <w:lang w:eastAsia="el-GR"/>
        </w:rPr>
        <w:t>παραδεκτώς</w:t>
      </w:r>
      <w:proofErr w:type="spellEnd"/>
      <w:r w:rsidRPr="005C1F06">
        <w:rPr>
          <w:rFonts w:ascii="Times New Roman" w:eastAsia="Times New Roman" w:hAnsi="Times New Roman" w:cs="Times New Roman"/>
          <w:sz w:val="24"/>
          <w:szCs w:val="24"/>
          <w:lang w:eastAsia="el-GR"/>
        </w:rPr>
        <w:t xml:space="preserve"> </w:t>
      </w:r>
      <w:proofErr w:type="spellStart"/>
      <w:r w:rsidRPr="005C1F06">
        <w:rPr>
          <w:rFonts w:ascii="Times New Roman" w:eastAsia="Times New Roman" w:hAnsi="Times New Roman" w:cs="Times New Roman"/>
          <w:sz w:val="24"/>
          <w:szCs w:val="24"/>
          <w:lang w:eastAsia="el-GR"/>
        </w:rPr>
        <w:t>σωρευομένων</w:t>
      </w:r>
      <w:proofErr w:type="spellEnd"/>
      <w:r w:rsidRPr="005C1F06">
        <w:rPr>
          <w:rFonts w:ascii="Times New Roman" w:eastAsia="Times New Roman" w:hAnsi="Times New Roman" w:cs="Times New Roman"/>
          <w:sz w:val="24"/>
          <w:szCs w:val="24"/>
          <w:lang w:eastAsia="el-GR"/>
        </w:rPr>
        <w:t xml:space="preserve"> στο ίδιο δικόγραφο αιτημάτων) , γ) οι δίκες εργατικών διαφορών, στις οποίες δύνανται να εξετάζονται μάρτυρες στο ακροατήριο, δ) οι δίκες ασφαλιστικών μέτρων που έχουν ως αντικείμενο εργατικές διαφορές, ανακοπές και αιτήσεις αναστολής κατά της εκτελεστικής διαδικασίας, εγγυοδοσίας, εγγραφής ή εξάλειψης ή μεταρρύθμισης προσημείωσης υποθήκης, συντηρητικής κατάσχεσης, ευρωπαϊκής διαταγής δέσμευσης λογαριασμού, καθώς και οι ανακλήσεις αυτών, καθώς και οι σχετικές με αυτές διαφορές του άρθρου 702 </w:t>
      </w:r>
      <w:proofErr w:type="spellStart"/>
      <w:r w:rsidRPr="005C1F06">
        <w:rPr>
          <w:rFonts w:ascii="Times New Roman" w:eastAsia="Times New Roman" w:hAnsi="Times New Roman" w:cs="Times New Roman"/>
          <w:sz w:val="24"/>
          <w:szCs w:val="24"/>
          <w:lang w:eastAsia="el-GR"/>
        </w:rPr>
        <w:t>ΚΠολΔ</w:t>
      </w:r>
      <w:proofErr w:type="spellEnd"/>
      <w:r w:rsidRPr="005C1F06">
        <w:rPr>
          <w:rFonts w:ascii="Times New Roman" w:eastAsia="Times New Roman" w:hAnsi="Times New Roman" w:cs="Times New Roman"/>
          <w:sz w:val="24"/>
          <w:szCs w:val="24"/>
          <w:lang w:eastAsia="el-GR"/>
        </w:rPr>
        <w:t xml:space="preserve">,  στις οποίες δύνανται να εξετάζονται μάρτυρες στο ακροατήριο (συμπεριλαμβανομένης και της εκδίκασης </w:t>
      </w:r>
      <w:proofErr w:type="spellStart"/>
      <w:r w:rsidRPr="005C1F06">
        <w:rPr>
          <w:rFonts w:ascii="Times New Roman" w:eastAsia="Times New Roman" w:hAnsi="Times New Roman" w:cs="Times New Roman"/>
          <w:sz w:val="24"/>
          <w:szCs w:val="24"/>
          <w:lang w:eastAsia="el-GR"/>
        </w:rPr>
        <w:t>παραδεκτώς</w:t>
      </w:r>
      <w:proofErr w:type="spellEnd"/>
      <w:r w:rsidRPr="005C1F06">
        <w:rPr>
          <w:rFonts w:ascii="Times New Roman" w:eastAsia="Times New Roman" w:hAnsi="Times New Roman" w:cs="Times New Roman"/>
          <w:sz w:val="24"/>
          <w:szCs w:val="24"/>
          <w:lang w:eastAsia="el-GR"/>
        </w:rPr>
        <w:t xml:space="preserve"> </w:t>
      </w:r>
      <w:proofErr w:type="spellStart"/>
      <w:r w:rsidRPr="005C1F06">
        <w:rPr>
          <w:rFonts w:ascii="Times New Roman" w:eastAsia="Times New Roman" w:hAnsi="Times New Roman" w:cs="Times New Roman"/>
          <w:sz w:val="24"/>
          <w:szCs w:val="24"/>
          <w:lang w:eastAsia="el-GR"/>
        </w:rPr>
        <w:t>σωρευομένων</w:t>
      </w:r>
      <w:proofErr w:type="spellEnd"/>
      <w:r w:rsidRPr="005C1F06">
        <w:rPr>
          <w:rFonts w:ascii="Times New Roman" w:eastAsia="Times New Roman" w:hAnsi="Times New Roman" w:cs="Times New Roman"/>
          <w:sz w:val="24"/>
          <w:szCs w:val="24"/>
          <w:lang w:eastAsia="el-GR"/>
        </w:rPr>
        <w:t xml:space="preserve"> στο ίδιο δικόγραφο αιτημάτων)  και ε) οι δίκες </w:t>
      </w:r>
      <w:proofErr w:type="spellStart"/>
      <w:r w:rsidRPr="005C1F06">
        <w:rPr>
          <w:rFonts w:ascii="Times New Roman" w:eastAsia="Times New Roman" w:hAnsi="Times New Roman" w:cs="Times New Roman"/>
          <w:sz w:val="24"/>
          <w:szCs w:val="24"/>
          <w:lang w:eastAsia="el-GR"/>
        </w:rPr>
        <w:t>εκουσίας</w:t>
      </w:r>
      <w:proofErr w:type="spellEnd"/>
      <w:r w:rsidRPr="005C1F06">
        <w:rPr>
          <w:rFonts w:ascii="Times New Roman" w:eastAsia="Times New Roman" w:hAnsi="Times New Roman" w:cs="Times New Roman"/>
          <w:sz w:val="24"/>
          <w:szCs w:val="24"/>
          <w:lang w:eastAsia="el-GR"/>
        </w:rPr>
        <w:t xml:space="preserve"> δικαιοδοσίας, οι δίκες που αφορούν ειδικούς Νόμους, οι οποίες δικάζονται με τη διαδικασία της </w:t>
      </w:r>
      <w:proofErr w:type="spellStart"/>
      <w:r w:rsidRPr="005C1F06">
        <w:rPr>
          <w:rFonts w:ascii="Times New Roman" w:eastAsia="Times New Roman" w:hAnsi="Times New Roman" w:cs="Times New Roman"/>
          <w:sz w:val="24"/>
          <w:szCs w:val="24"/>
          <w:lang w:eastAsia="el-GR"/>
        </w:rPr>
        <w:t>εκουσίας</w:t>
      </w:r>
      <w:proofErr w:type="spellEnd"/>
      <w:r w:rsidRPr="005C1F06">
        <w:rPr>
          <w:rFonts w:ascii="Times New Roman" w:eastAsia="Times New Roman" w:hAnsi="Times New Roman" w:cs="Times New Roman"/>
          <w:sz w:val="24"/>
          <w:szCs w:val="24"/>
          <w:lang w:eastAsia="el-GR"/>
        </w:rPr>
        <w:t xml:space="preserve"> δικαιοδοσίας και οι δίκες του Ν. 3869/2010, του Ν. 4605/2019 και του άρθρου 1 του Ν. 4745/2020, στις οποίες δεν εξετάζονται μάρτυρες/διάδικοι, αποκλειστικά με την δυνατότητα προσκόμισης ενόρκων βεβαιώσεων.</w:t>
      </w:r>
    </w:p>
    <w:p w:rsidR="005C1F06" w:rsidRPr="005C1F06" w:rsidRDefault="005C1F06" w:rsidP="005C1F06">
      <w:pPr>
        <w:spacing w:before="100" w:beforeAutospacing="1" w:after="100" w:afterAutospacing="1" w:line="240" w:lineRule="auto"/>
        <w:rPr>
          <w:rFonts w:ascii="Times New Roman" w:eastAsia="Times New Roman" w:hAnsi="Times New Roman" w:cs="Times New Roman"/>
          <w:sz w:val="24"/>
          <w:szCs w:val="24"/>
          <w:lang w:eastAsia="el-GR"/>
        </w:rPr>
      </w:pPr>
      <w:r w:rsidRPr="005C1F06">
        <w:rPr>
          <w:rFonts w:ascii="Times New Roman" w:eastAsia="Times New Roman" w:hAnsi="Times New Roman" w:cs="Times New Roman"/>
          <w:b/>
          <w:bCs/>
          <w:sz w:val="24"/>
          <w:szCs w:val="24"/>
          <w:lang w:eastAsia="el-GR"/>
        </w:rPr>
        <w:t xml:space="preserve">Ειδικά για την τελευταία περίπτωση (ε) </w:t>
      </w:r>
      <w:r w:rsidRPr="005C1F06">
        <w:rPr>
          <w:rFonts w:ascii="Times New Roman" w:eastAsia="Times New Roman" w:hAnsi="Times New Roman" w:cs="Times New Roman"/>
          <w:sz w:val="24"/>
          <w:szCs w:val="24"/>
          <w:lang w:eastAsia="el-GR"/>
        </w:rPr>
        <w:t xml:space="preserve">το αργότερο μέχρι τις 12.30 της προηγουμένης της δικασίμου εργάσιμης ημέρας, θα κοινοποιείται στη γραμματεία του Ειρηνοδικείου, μέσω μηνύματος ηλεκτρονικού ταχυδρομείου στην ηλεκτρονική διεύθυνση </w:t>
      </w:r>
      <w:hyperlink r:id="rId4" w:history="1">
        <w:r w:rsidRPr="005C1F06">
          <w:rPr>
            <w:rFonts w:ascii="Times New Roman" w:eastAsia="Times New Roman" w:hAnsi="Times New Roman" w:cs="Times New Roman"/>
            <w:b/>
            <w:bCs/>
            <w:color w:val="0000FF"/>
            <w:sz w:val="24"/>
            <w:szCs w:val="24"/>
            <w:u w:val="single"/>
            <w:lang w:eastAsia="el-GR"/>
          </w:rPr>
          <w:t>irinodikiosalamina2@gmail.com</w:t>
        </w:r>
      </w:hyperlink>
      <w:r w:rsidRPr="005C1F06">
        <w:rPr>
          <w:rFonts w:ascii="Times New Roman" w:eastAsia="Times New Roman" w:hAnsi="Times New Roman" w:cs="Times New Roman"/>
          <w:b/>
          <w:bCs/>
          <w:sz w:val="24"/>
          <w:szCs w:val="24"/>
          <w:lang w:eastAsia="el-GR"/>
        </w:rPr>
        <w:t xml:space="preserve">, </w:t>
      </w:r>
      <w:r w:rsidRPr="005C1F06">
        <w:rPr>
          <w:rFonts w:ascii="Times New Roman" w:eastAsia="Times New Roman" w:hAnsi="Times New Roman" w:cs="Times New Roman"/>
          <w:sz w:val="24"/>
          <w:szCs w:val="24"/>
          <w:lang w:eastAsia="el-GR"/>
        </w:rPr>
        <w:t xml:space="preserve">έγγραφη δήλωση των πληρεξουσίων δικηγόρων </w:t>
      </w:r>
      <w:r w:rsidRPr="005C1F06">
        <w:rPr>
          <w:rFonts w:ascii="Times New Roman" w:eastAsia="Times New Roman" w:hAnsi="Times New Roman" w:cs="Times New Roman"/>
          <w:b/>
          <w:bCs/>
          <w:sz w:val="24"/>
          <w:szCs w:val="24"/>
          <w:u w:val="single"/>
          <w:lang w:eastAsia="el-GR"/>
        </w:rPr>
        <w:t>όλων των διαδίκων</w:t>
      </w:r>
      <w:r w:rsidRPr="005C1F06">
        <w:rPr>
          <w:rFonts w:ascii="Times New Roman" w:eastAsia="Times New Roman" w:hAnsi="Times New Roman" w:cs="Times New Roman"/>
          <w:sz w:val="24"/>
          <w:szCs w:val="24"/>
          <w:lang w:eastAsia="el-GR"/>
        </w:rPr>
        <w:t xml:space="preserve">, ότι η συγκεκριμένη υπόθεση θα εκδικαστεί χωρίς την εξέταση μαρτύρων ή διαδίκων και </w:t>
      </w:r>
      <w:r w:rsidRPr="005C1F06">
        <w:rPr>
          <w:rFonts w:ascii="Times New Roman" w:eastAsia="Times New Roman" w:hAnsi="Times New Roman" w:cs="Times New Roman"/>
          <w:b/>
          <w:bCs/>
          <w:sz w:val="24"/>
          <w:szCs w:val="24"/>
          <w:u w:val="single"/>
          <w:lang w:eastAsia="el-GR"/>
        </w:rPr>
        <w:t>η δήλωση αυτή θα αποτελεί προϋπόθεση για να ενταχθεί η υπόθεση προς εκφώνηση στο οικείο πινάκιο ή έκθεμα</w:t>
      </w:r>
      <w:r w:rsidRPr="005C1F06">
        <w:rPr>
          <w:rFonts w:ascii="Times New Roman" w:eastAsia="Times New Roman" w:hAnsi="Times New Roman" w:cs="Times New Roman"/>
          <w:sz w:val="24"/>
          <w:szCs w:val="24"/>
          <w:lang w:eastAsia="el-GR"/>
        </w:rPr>
        <w:t xml:space="preserve">. Η σχετική δήλωση θα πρέπει να αναφέρει τον αριθμό κατάθεσης του εισαγωγικού δικογράφου, τα στοιχεία των διαδίκων και τα στοιχεία των πληρεξουσίων δικηγόρων τους. Επισημαίνεται ότι εφόσον η υπόθεση εισάγεται, τελικά, προς εκφώνηση, κατόπιν έγκαιρης υποβολής των έγγραφων δηλώσεων για μη εξέταση μαρτύρων ή διαδίκων, οι πληρεξούσιοι δικηγόροι θα πρέπει να παρίστανται νομίμως, σύμφωνα με τα οριζόμενα στις διατάξεις του </w:t>
      </w:r>
      <w:proofErr w:type="spellStart"/>
      <w:r w:rsidRPr="005C1F06">
        <w:rPr>
          <w:rFonts w:ascii="Times New Roman" w:eastAsia="Times New Roman" w:hAnsi="Times New Roman" w:cs="Times New Roman"/>
          <w:sz w:val="24"/>
          <w:szCs w:val="24"/>
          <w:lang w:eastAsia="el-GR"/>
        </w:rPr>
        <w:t>ΚΠολΔ</w:t>
      </w:r>
      <w:proofErr w:type="spellEnd"/>
      <w:r w:rsidRPr="005C1F06">
        <w:rPr>
          <w:rFonts w:ascii="Times New Roman" w:eastAsia="Times New Roman" w:hAnsi="Times New Roman" w:cs="Times New Roman"/>
          <w:sz w:val="24"/>
          <w:szCs w:val="24"/>
          <w:lang w:eastAsia="el-GR"/>
        </w:rPr>
        <w:t xml:space="preserve">, προς αποφυγή ερημοδικίας. Σε περίπτωση κατά την οποία δεν υποβληθεί η ως άνω δήλωση από τους πληρεξούσιους δικηγόρους των </w:t>
      </w:r>
      <w:r w:rsidRPr="005C1F06">
        <w:rPr>
          <w:rFonts w:ascii="Times New Roman" w:eastAsia="Times New Roman" w:hAnsi="Times New Roman" w:cs="Times New Roman"/>
          <w:sz w:val="24"/>
          <w:szCs w:val="24"/>
          <w:lang w:eastAsia="el-GR"/>
        </w:rPr>
        <w:lastRenderedPageBreak/>
        <w:t>διαδίκων, οι υποθέσεις αποσύρονται και δεν συζητούνται, χωρίς να απαιτείται η παρουσία των πληρεξούσιων δικηγόρων των διαδίκων.</w:t>
      </w:r>
    </w:p>
    <w:p w:rsidR="005C1F06" w:rsidRPr="005C1F06" w:rsidRDefault="005C1F06" w:rsidP="005C1F06">
      <w:pPr>
        <w:spacing w:before="100" w:beforeAutospacing="1" w:after="100" w:afterAutospacing="1" w:line="240" w:lineRule="auto"/>
        <w:rPr>
          <w:rFonts w:ascii="Times New Roman" w:eastAsia="Times New Roman" w:hAnsi="Times New Roman" w:cs="Times New Roman"/>
          <w:sz w:val="24"/>
          <w:szCs w:val="24"/>
          <w:lang w:eastAsia="el-GR"/>
        </w:rPr>
      </w:pPr>
      <w:r w:rsidRPr="005C1F06">
        <w:rPr>
          <w:rFonts w:ascii="Times New Roman" w:eastAsia="Times New Roman" w:hAnsi="Times New Roman" w:cs="Times New Roman"/>
          <w:sz w:val="24"/>
          <w:szCs w:val="24"/>
          <w:lang w:eastAsia="el-GR"/>
        </w:rPr>
        <w:t xml:space="preserve">Συναινετικά αιτήματα αναβολής για τις προαναφερθείσες περιπτώσεις υποβάλλονται σύμφωνα με την παρ. 3 του άρθρου 83 του Ν. 4790/2021, ήτοι κατά τον προαναφερόμενο τρόπο (με δήλωση όλων των διαδίκων το αργότερο  μέχρι τις 12.30 της προηγουμένης της δικασίμου εργάσιμης ημέρας), </w:t>
      </w:r>
      <w:r w:rsidRPr="005C1F06">
        <w:rPr>
          <w:rFonts w:ascii="Times New Roman" w:eastAsia="Times New Roman" w:hAnsi="Times New Roman" w:cs="Times New Roman"/>
          <w:b/>
          <w:bCs/>
          <w:sz w:val="24"/>
          <w:szCs w:val="24"/>
          <w:lang w:eastAsia="el-GR"/>
        </w:rPr>
        <w:t>άλλως δεν εισάγονται στο πινάκιο και αποσύρονται με τις λοιπές</w:t>
      </w:r>
      <w:r w:rsidRPr="005C1F06">
        <w:rPr>
          <w:rFonts w:ascii="Times New Roman" w:eastAsia="Times New Roman" w:hAnsi="Times New Roman" w:cs="Times New Roman"/>
          <w:sz w:val="24"/>
          <w:szCs w:val="24"/>
          <w:lang w:eastAsia="el-GR"/>
        </w:rPr>
        <w:t>.</w:t>
      </w:r>
    </w:p>
    <w:p w:rsidR="005C1F06" w:rsidRPr="005C1F06" w:rsidRDefault="005C1F06" w:rsidP="005C1F06">
      <w:pPr>
        <w:spacing w:before="100" w:beforeAutospacing="1" w:after="100" w:afterAutospacing="1" w:line="240" w:lineRule="auto"/>
        <w:rPr>
          <w:rFonts w:ascii="Times New Roman" w:eastAsia="Times New Roman" w:hAnsi="Times New Roman" w:cs="Times New Roman"/>
          <w:sz w:val="24"/>
          <w:szCs w:val="24"/>
          <w:lang w:eastAsia="el-GR"/>
        </w:rPr>
      </w:pPr>
      <w:r w:rsidRPr="005C1F06">
        <w:rPr>
          <w:rFonts w:ascii="Times New Roman" w:eastAsia="Times New Roman" w:hAnsi="Times New Roman" w:cs="Times New Roman"/>
          <w:b/>
          <w:bCs/>
          <w:sz w:val="24"/>
          <w:szCs w:val="24"/>
          <w:lang w:eastAsia="el-GR"/>
        </w:rPr>
        <w:t>2) ΑΥΣΤΗΡΑ ΚΑΙ ΑΠΟΚΛΕΙΣΤΙΚΑ κατόπιν προηγούμενης συνεννόησης (ραντεβού) με την Γραμματεία του παρόντος Δικαστηρίου, τηλεφωνικά (210-4672166)  καθώς και μέσω email (</w:t>
      </w:r>
      <w:hyperlink r:id="rId5" w:history="1">
        <w:r w:rsidRPr="005C1F06">
          <w:rPr>
            <w:rFonts w:ascii="Times New Roman" w:eastAsia="Times New Roman" w:hAnsi="Times New Roman" w:cs="Times New Roman"/>
            <w:b/>
            <w:bCs/>
            <w:color w:val="0000FF"/>
            <w:sz w:val="24"/>
            <w:szCs w:val="24"/>
            <w:u w:val="single"/>
            <w:lang w:eastAsia="el-GR"/>
          </w:rPr>
          <w:t>irinodikiosalamina2@gmail.com</w:t>
        </w:r>
      </w:hyperlink>
      <w:r w:rsidRPr="005C1F06">
        <w:rPr>
          <w:rFonts w:ascii="Times New Roman" w:eastAsia="Times New Roman" w:hAnsi="Times New Roman" w:cs="Times New Roman"/>
          <w:b/>
          <w:bCs/>
          <w:sz w:val="24"/>
          <w:szCs w:val="24"/>
          <w:lang w:eastAsia="el-GR"/>
        </w:rPr>
        <w:t>)</w:t>
      </w:r>
    </w:p>
    <w:p w:rsidR="005C1F06" w:rsidRPr="005C1F06" w:rsidRDefault="005C1F06" w:rsidP="005C1F06">
      <w:pPr>
        <w:spacing w:before="100" w:beforeAutospacing="1" w:after="100" w:afterAutospacing="1" w:line="240" w:lineRule="auto"/>
        <w:rPr>
          <w:rFonts w:ascii="Times New Roman" w:eastAsia="Times New Roman" w:hAnsi="Times New Roman" w:cs="Times New Roman"/>
          <w:sz w:val="24"/>
          <w:szCs w:val="24"/>
          <w:lang w:eastAsia="el-GR"/>
        </w:rPr>
      </w:pPr>
      <w:r w:rsidRPr="005C1F06">
        <w:rPr>
          <w:rFonts w:ascii="Times New Roman" w:eastAsia="Times New Roman" w:hAnsi="Times New Roman" w:cs="Times New Roman"/>
          <w:sz w:val="24"/>
          <w:szCs w:val="24"/>
          <w:lang w:eastAsia="el-GR"/>
        </w:rPr>
        <w:t xml:space="preserve">α) Θα πραγματοποιούνται καταθέσεις δικογράφων όλων των διαδικασιών, συμπεριλαμβανομένων των ένδικων μέσων και των αιτήσεων παροχής νομικής βοήθειας, καθώς και των αιτήσεων διαταγών πληρωμής και απόδοσης χρήσης </w:t>
      </w:r>
      <w:proofErr w:type="spellStart"/>
      <w:r w:rsidRPr="005C1F06">
        <w:rPr>
          <w:rFonts w:ascii="Times New Roman" w:eastAsia="Times New Roman" w:hAnsi="Times New Roman" w:cs="Times New Roman"/>
          <w:sz w:val="24"/>
          <w:szCs w:val="24"/>
          <w:lang w:eastAsia="el-GR"/>
        </w:rPr>
        <w:t>μισθίου</w:t>
      </w:r>
      <w:proofErr w:type="spellEnd"/>
      <w:r w:rsidRPr="005C1F06">
        <w:rPr>
          <w:rFonts w:ascii="Times New Roman" w:eastAsia="Times New Roman" w:hAnsi="Times New Roman" w:cs="Times New Roman"/>
          <w:sz w:val="24"/>
          <w:szCs w:val="24"/>
          <w:lang w:eastAsia="el-GR"/>
        </w:rPr>
        <w:t xml:space="preserve">, αναγνώρισης/τροποποίησης σωματείου και παροχής </w:t>
      </w:r>
      <w:proofErr w:type="spellStart"/>
      <w:r w:rsidRPr="005C1F06">
        <w:rPr>
          <w:rFonts w:ascii="Times New Roman" w:eastAsia="Times New Roman" w:hAnsi="Times New Roman" w:cs="Times New Roman"/>
          <w:sz w:val="24"/>
          <w:szCs w:val="24"/>
          <w:lang w:eastAsia="el-GR"/>
        </w:rPr>
        <w:t>κληρονομητηρίου</w:t>
      </w:r>
      <w:proofErr w:type="spellEnd"/>
      <w:r w:rsidRPr="005C1F06">
        <w:rPr>
          <w:rFonts w:ascii="Times New Roman" w:eastAsia="Times New Roman" w:hAnsi="Times New Roman" w:cs="Times New Roman"/>
          <w:sz w:val="24"/>
          <w:szCs w:val="24"/>
          <w:lang w:eastAsia="el-GR"/>
        </w:rPr>
        <w:t>, αιτήσεων για δημοσίευση διαθήκης και κήρυξη αυτής ως κυρίας. Παρακαλούνται οι πληρεξούσιοι δικηγόροι να καταθέτουν πλήρεις τους σχετικούς φακέλους.</w:t>
      </w:r>
    </w:p>
    <w:p w:rsidR="005C1F06" w:rsidRPr="005C1F06" w:rsidRDefault="005C1F06" w:rsidP="005C1F06">
      <w:pPr>
        <w:spacing w:before="100" w:beforeAutospacing="1" w:after="100" w:afterAutospacing="1" w:line="240" w:lineRule="auto"/>
        <w:rPr>
          <w:rFonts w:ascii="Times New Roman" w:eastAsia="Times New Roman" w:hAnsi="Times New Roman" w:cs="Times New Roman"/>
          <w:sz w:val="24"/>
          <w:szCs w:val="24"/>
          <w:lang w:eastAsia="el-GR"/>
        </w:rPr>
      </w:pPr>
      <w:r w:rsidRPr="005C1F06">
        <w:rPr>
          <w:rFonts w:ascii="Times New Roman" w:eastAsia="Times New Roman" w:hAnsi="Times New Roman" w:cs="Times New Roman"/>
          <w:b/>
          <w:bCs/>
          <w:sz w:val="24"/>
          <w:szCs w:val="24"/>
          <w:u w:val="single"/>
          <w:lang w:eastAsia="el-GR"/>
        </w:rPr>
        <w:t xml:space="preserve">Ειδικά για τις αιτήσεις προς δημοσίευση διαθήκης, ΠΡΟΤΕΙΝΕΤΑΙ στους ενδιαφερόμενους να υποβάλουν αυτές μέσω της ιστοσελίδας μας </w:t>
      </w:r>
      <w:hyperlink r:id="rId6" w:history="1">
        <w:r w:rsidRPr="005C1F06">
          <w:rPr>
            <w:rFonts w:ascii="Times New Roman" w:eastAsia="Times New Roman" w:hAnsi="Times New Roman" w:cs="Times New Roman"/>
            <w:b/>
            <w:bCs/>
            <w:color w:val="0000FF"/>
            <w:sz w:val="24"/>
            <w:szCs w:val="24"/>
            <w:u w:val="single"/>
            <w:lang w:eastAsia="el-GR"/>
          </w:rPr>
          <w:t>http://www.eirinodikeio-salamina.gov.gr/?page_id=556</w:t>
        </w:r>
      </w:hyperlink>
      <w:r w:rsidRPr="005C1F06">
        <w:rPr>
          <w:rFonts w:ascii="Times New Roman" w:eastAsia="Times New Roman" w:hAnsi="Times New Roman" w:cs="Times New Roman"/>
          <w:b/>
          <w:bCs/>
          <w:sz w:val="24"/>
          <w:szCs w:val="24"/>
          <w:lang w:eastAsia="el-GR"/>
        </w:rPr>
        <w:t>).</w:t>
      </w:r>
    </w:p>
    <w:p w:rsidR="005C1F06" w:rsidRPr="005C1F06" w:rsidRDefault="005C1F06" w:rsidP="005C1F06">
      <w:pPr>
        <w:spacing w:before="100" w:beforeAutospacing="1" w:after="100" w:afterAutospacing="1" w:line="240" w:lineRule="auto"/>
        <w:rPr>
          <w:rFonts w:ascii="Times New Roman" w:eastAsia="Times New Roman" w:hAnsi="Times New Roman" w:cs="Times New Roman"/>
          <w:sz w:val="24"/>
          <w:szCs w:val="24"/>
          <w:lang w:eastAsia="el-GR"/>
        </w:rPr>
      </w:pPr>
      <w:r w:rsidRPr="005C1F06">
        <w:rPr>
          <w:rFonts w:ascii="Times New Roman" w:eastAsia="Times New Roman" w:hAnsi="Times New Roman" w:cs="Times New Roman"/>
          <w:sz w:val="24"/>
          <w:szCs w:val="24"/>
          <w:lang w:eastAsia="el-GR"/>
        </w:rPr>
        <w:t xml:space="preserve">β) Θα χορηγούνται αντίγραφα αποφάσεων, διαταγών πληρωμής και απόδοσης χρήσης </w:t>
      </w:r>
      <w:proofErr w:type="spellStart"/>
      <w:r w:rsidRPr="005C1F06">
        <w:rPr>
          <w:rFonts w:ascii="Times New Roman" w:eastAsia="Times New Roman" w:hAnsi="Times New Roman" w:cs="Times New Roman"/>
          <w:sz w:val="24"/>
          <w:szCs w:val="24"/>
          <w:lang w:eastAsia="el-GR"/>
        </w:rPr>
        <w:t>μισθίου</w:t>
      </w:r>
      <w:proofErr w:type="spellEnd"/>
      <w:r w:rsidRPr="005C1F06">
        <w:rPr>
          <w:rFonts w:ascii="Times New Roman" w:eastAsia="Times New Roman" w:hAnsi="Times New Roman" w:cs="Times New Roman"/>
          <w:sz w:val="24"/>
          <w:szCs w:val="24"/>
          <w:lang w:eastAsia="el-GR"/>
        </w:rPr>
        <w:t xml:space="preserve">, </w:t>
      </w:r>
      <w:proofErr w:type="spellStart"/>
      <w:r w:rsidRPr="005C1F06">
        <w:rPr>
          <w:rFonts w:ascii="Times New Roman" w:eastAsia="Times New Roman" w:hAnsi="Times New Roman" w:cs="Times New Roman"/>
          <w:sz w:val="24"/>
          <w:szCs w:val="24"/>
          <w:lang w:eastAsia="el-GR"/>
        </w:rPr>
        <w:t>κληρονομητηρίων</w:t>
      </w:r>
      <w:proofErr w:type="spellEnd"/>
      <w:r w:rsidRPr="005C1F06">
        <w:rPr>
          <w:rFonts w:ascii="Times New Roman" w:eastAsia="Times New Roman" w:hAnsi="Times New Roman" w:cs="Times New Roman"/>
          <w:sz w:val="24"/>
          <w:szCs w:val="24"/>
          <w:lang w:eastAsia="el-GR"/>
        </w:rPr>
        <w:t xml:space="preserve">, σωματείων, προσωρινών διαταγών καθώς και αντίγραφα πρακτικών δημοσίευσης διαθήκης. </w:t>
      </w:r>
      <w:r w:rsidRPr="005C1F06">
        <w:rPr>
          <w:rFonts w:ascii="Times New Roman" w:eastAsia="Times New Roman" w:hAnsi="Times New Roman" w:cs="Times New Roman"/>
          <w:b/>
          <w:bCs/>
          <w:sz w:val="24"/>
          <w:szCs w:val="24"/>
          <w:u w:val="single"/>
          <w:lang w:eastAsia="el-GR"/>
        </w:rPr>
        <w:t>Προς αποφυγή συνωστισμού και  κινδύνου για την δημόσια υγεία αλλά και προς καλύτερη εξυπηρέτηση όλων των ενδιαφερομένων, έκαστος πληρεξούσιος Δικηγόρος θα δύναται να παραλαμβάνει μέχρι τρία (3) αντίγραφα.</w:t>
      </w:r>
    </w:p>
    <w:p w:rsidR="005C1F06" w:rsidRPr="005C1F06" w:rsidRDefault="005C1F06" w:rsidP="005C1F06">
      <w:pPr>
        <w:spacing w:before="100" w:beforeAutospacing="1" w:after="100" w:afterAutospacing="1" w:line="240" w:lineRule="auto"/>
        <w:rPr>
          <w:rFonts w:ascii="Times New Roman" w:eastAsia="Times New Roman" w:hAnsi="Times New Roman" w:cs="Times New Roman"/>
          <w:sz w:val="24"/>
          <w:szCs w:val="24"/>
          <w:lang w:eastAsia="el-GR"/>
        </w:rPr>
      </w:pPr>
      <w:r w:rsidRPr="005C1F06">
        <w:rPr>
          <w:rFonts w:ascii="Times New Roman" w:eastAsia="Times New Roman" w:hAnsi="Times New Roman" w:cs="Times New Roman"/>
          <w:sz w:val="24"/>
          <w:szCs w:val="24"/>
          <w:lang w:eastAsia="el-GR"/>
        </w:rPr>
        <w:t>γ) Θα χορηγούνται απόγραφα.</w:t>
      </w:r>
    </w:p>
    <w:p w:rsidR="005C1F06" w:rsidRPr="005C1F06" w:rsidRDefault="005C1F06" w:rsidP="005C1F06">
      <w:pPr>
        <w:spacing w:before="100" w:beforeAutospacing="1" w:after="100" w:afterAutospacing="1" w:line="240" w:lineRule="auto"/>
        <w:rPr>
          <w:rFonts w:ascii="Times New Roman" w:eastAsia="Times New Roman" w:hAnsi="Times New Roman" w:cs="Times New Roman"/>
          <w:sz w:val="24"/>
          <w:szCs w:val="24"/>
          <w:lang w:eastAsia="el-GR"/>
        </w:rPr>
      </w:pPr>
      <w:r w:rsidRPr="005C1F06">
        <w:rPr>
          <w:rFonts w:ascii="Times New Roman" w:eastAsia="Times New Roman" w:hAnsi="Times New Roman" w:cs="Times New Roman"/>
          <w:sz w:val="24"/>
          <w:szCs w:val="24"/>
          <w:lang w:eastAsia="el-GR"/>
        </w:rPr>
        <w:t xml:space="preserve">δ) Ένορκες βεβαιώσεις θα πραγματοποιούνται μόνο κατόπιν κλήσεως και προηγούμενης συνεννόησης με την Γραμματεία. Η προηγούμενη συνεννόηση με την Γραμματεία, κρίνεται απαραίτητη προκειμένου να γίνεται </w:t>
      </w:r>
      <w:proofErr w:type="spellStart"/>
      <w:r w:rsidRPr="005C1F06">
        <w:rPr>
          <w:rFonts w:ascii="Times New Roman" w:eastAsia="Times New Roman" w:hAnsi="Times New Roman" w:cs="Times New Roman"/>
          <w:sz w:val="24"/>
          <w:szCs w:val="24"/>
          <w:lang w:eastAsia="el-GR"/>
        </w:rPr>
        <w:t>χρονοκαταμερισμός</w:t>
      </w:r>
      <w:proofErr w:type="spellEnd"/>
      <w:r w:rsidRPr="005C1F06">
        <w:rPr>
          <w:rFonts w:ascii="Times New Roman" w:eastAsia="Times New Roman" w:hAnsi="Times New Roman" w:cs="Times New Roman"/>
          <w:sz w:val="24"/>
          <w:szCs w:val="24"/>
          <w:lang w:eastAsia="el-GR"/>
        </w:rPr>
        <w:t xml:space="preserve"> αυτών, αλλά και των λοιπών εξυπηρετούμενων πληρεξουσίων δικηγόρων, για την, όσο το δυνατόν, αποφυγή του συνωστισμού προς όφελος όλων.</w:t>
      </w:r>
    </w:p>
    <w:p w:rsidR="005C1F06" w:rsidRPr="005C1F06" w:rsidRDefault="005C1F06" w:rsidP="005C1F06">
      <w:pPr>
        <w:spacing w:before="100" w:beforeAutospacing="1" w:after="100" w:afterAutospacing="1" w:line="240" w:lineRule="auto"/>
        <w:rPr>
          <w:rFonts w:ascii="Times New Roman" w:eastAsia="Times New Roman" w:hAnsi="Times New Roman" w:cs="Times New Roman"/>
          <w:sz w:val="24"/>
          <w:szCs w:val="24"/>
          <w:lang w:eastAsia="el-GR"/>
        </w:rPr>
      </w:pPr>
      <w:r w:rsidRPr="005C1F06">
        <w:rPr>
          <w:rFonts w:ascii="Times New Roman" w:eastAsia="Times New Roman" w:hAnsi="Times New Roman" w:cs="Times New Roman"/>
          <w:sz w:val="24"/>
          <w:szCs w:val="24"/>
          <w:lang w:eastAsia="el-GR"/>
        </w:rPr>
        <w:t>ε) Θα γίνονται δεκτές δηλώσεις αποποίησης κληρονομίας και δηλώσεις τρίτου.</w:t>
      </w:r>
    </w:p>
    <w:p w:rsidR="005C1F06" w:rsidRPr="005C1F06" w:rsidRDefault="005C1F06" w:rsidP="005C1F06">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5C1F06">
        <w:rPr>
          <w:rFonts w:ascii="Times New Roman" w:eastAsia="Times New Roman" w:hAnsi="Times New Roman" w:cs="Times New Roman"/>
          <w:sz w:val="24"/>
          <w:szCs w:val="24"/>
          <w:lang w:eastAsia="el-GR"/>
        </w:rPr>
        <w:t>στ</w:t>
      </w:r>
      <w:proofErr w:type="spellEnd"/>
      <w:r w:rsidRPr="005C1F06">
        <w:rPr>
          <w:rFonts w:ascii="Times New Roman" w:eastAsia="Times New Roman" w:hAnsi="Times New Roman" w:cs="Times New Roman"/>
          <w:sz w:val="24"/>
          <w:szCs w:val="24"/>
          <w:lang w:eastAsia="el-GR"/>
        </w:rPr>
        <w:t xml:space="preserve">) </w:t>
      </w:r>
      <w:r w:rsidRPr="005C1F06">
        <w:rPr>
          <w:rFonts w:ascii="Times New Roman" w:eastAsia="Times New Roman" w:hAnsi="Times New Roman" w:cs="Times New Roman"/>
          <w:b/>
          <w:bCs/>
          <w:sz w:val="24"/>
          <w:szCs w:val="24"/>
          <w:lang w:eastAsia="el-GR"/>
        </w:rPr>
        <w:t>Δεν θα εκδίδονται πιστοποιητικά με φυσική παρουσία, αλλά</w:t>
      </w:r>
      <w:r w:rsidRPr="005C1F06">
        <w:rPr>
          <w:rFonts w:ascii="Times New Roman" w:eastAsia="Times New Roman" w:hAnsi="Times New Roman" w:cs="Times New Roman"/>
          <w:sz w:val="24"/>
          <w:szCs w:val="24"/>
          <w:lang w:eastAsia="el-GR"/>
        </w:rPr>
        <w:t xml:space="preserve"> </w:t>
      </w:r>
      <w:r w:rsidRPr="005C1F06">
        <w:rPr>
          <w:rFonts w:ascii="Times New Roman" w:eastAsia="Times New Roman" w:hAnsi="Times New Roman" w:cs="Times New Roman"/>
          <w:b/>
          <w:bCs/>
          <w:sz w:val="24"/>
          <w:szCs w:val="24"/>
          <w:lang w:eastAsia="el-GR"/>
        </w:rPr>
        <w:t>μόνον κατόπιν ηλεκτρονικής υποβολής του αιτήματος, μέσω email (</w:t>
      </w:r>
      <w:hyperlink r:id="rId7" w:history="1">
        <w:r w:rsidRPr="005C1F06">
          <w:rPr>
            <w:rFonts w:ascii="Times New Roman" w:eastAsia="Times New Roman" w:hAnsi="Times New Roman" w:cs="Times New Roman"/>
            <w:b/>
            <w:bCs/>
            <w:color w:val="0000FF"/>
            <w:sz w:val="24"/>
            <w:szCs w:val="24"/>
            <w:u w:val="single"/>
            <w:lang w:eastAsia="el-GR"/>
          </w:rPr>
          <w:t>irinodikiosalamina2@gmail.com</w:t>
        </w:r>
      </w:hyperlink>
      <w:r w:rsidRPr="005C1F06">
        <w:rPr>
          <w:rFonts w:ascii="Times New Roman" w:eastAsia="Times New Roman" w:hAnsi="Times New Roman" w:cs="Times New Roman"/>
          <w:b/>
          <w:bCs/>
          <w:sz w:val="24"/>
          <w:szCs w:val="24"/>
          <w:lang w:eastAsia="el-GR"/>
        </w:rPr>
        <w:t xml:space="preserve">) ή μέσω της ιστοσελίδας μας </w:t>
      </w:r>
      <w:hyperlink r:id="rId8" w:history="1">
        <w:r w:rsidRPr="005C1F06">
          <w:rPr>
            <w:rFonts w:ascii="Times New Roman" w:eastAsia="Times New Roman" w:hAnsi="Times New Roman" w:cs="Times New Roman"/>
            <w:b/>
            <w:bCs/>
            <w:color w:val="0000FF"/>
            <w:sz w:val="24"/>
            <w:szCs w:val="24"/>
            <w:u w:val="single"/>
            <w:lang w:eastAsia="el-GR"/>
          </w:rPr>
          <w:t>(www.eirinodikeio-salamina.gov.gr/?page_id=37</w:t>
        </w:r>
      </w:hyperlink>
      <w:r w:rsidRPr="005C1F06">
        <w:rPr>
          <w:rFonts w:ascii="Times New Roman" w:eastAsia="Times New Roman" w:hAnsi="Times New Roman" w:cs="Times New Roman"/>
          <w:b/>
          <w:bCs/>
          <w:sz w:val="24"/>
          <w:szCs w:val="24"/>
          <w:lang w:eastAsia="el-GR"/>
        </w:rPr>
        <w:t>)</w:t>
      </w:r>
      <w:r w:rsidRPr="005C1F06">
        <w:rPr>
          <w:rFonts w:ascii="Times New Roman" w:eastAsia="Times New Roman" w:hAnsi="Times New Roman" w:cs="Times New Roman"/>
          <w:sz w:val="24"/>
          <w:szCs w:val="24"/>
          <w:lang w:eastAsia="el-GR"/>
        </w:rPr>
        <w:t xml:space="preserve"> και η παραλαβή αυτών με φυσική παρουσία θα πραγματοποιείται μόνον κατόπιν προηγούμενης συνεννόησης με τη Γραμματεία του παρόντος Δικαστηρίου και </w:t>
      </w:r>
      <w:proofErr w:type="spellStart"/>
      <w:r w:rsidRPr="005C1F06">
        <w:rPr>
          <w:rFonts w:ascii="Times New Roman" w:eastAsia="Times New Roman" w:hAnsi="Times New Roman" w:cs="Times New Roman"/>
          <w:sz w:val="24"/>
          <w:szCs w:val="24"/>
          <w:lang w:eastAsia="el-GR"/>
        </w:rPr>
        <w:t>εφ΄όσον</w:t>
      </w:r>
      <w:proofErr w:type="spellEnd"/>
      <w:r w:rsidRPr="005C1F06">
        <w:rPr>
          <w:rFonts w:ascii="Times New Roman" w:eastAsia="Times New Roman" w:hAnsi="Times New Roman" w:cs="Times New Roman"/>
          <w:sz w:val="24"/>
          <w:szCs w:val="24"/>
          <w:lang w:eastAsia="el-GR"/>
        </w:rPr>
        <w:t xml:space="preserve"> δεν είναι δυνατή η ηλεκτρονική έκδοση τους.</w:t>
      </w:r>
    </w:p>
    <w:p w:rsidR="005C1F06" w:rsidRPr="005C1F06" w:rsidRDefault="005C1F06" w:rsidP="005C1F06">
      <w:pPr>
        <w:spacing w:before="100" w:beforeAutospacing="1" w:after="100" w:afterAutospacing="1" w:line="240" w:lineRule="auto"/>
        <w:rPr>
          <w:rFonts w:ascii="Times New Roman" w:eastAsia="Times New Roman" w:hAnsi="Times New Roman" w:cs="Times New Roman"/>
          <w:sz w:val="24"/>
          <w:szCs w:val="24"/>
          <w:lang w:eastAsia="el-GR"/>
        </w:rPr>
      </w:pPr>
      <w:r w:rsidRPr="005C1F06">
        <w:rPr>
          <w:rFonts w:ascii="Times New Roman" w:eastAsia="Times New Roman" w:hAnsi="Times New Roman" w:cs="Times New Roman"/>
          <w:sz w:val="24"/>
          <w:szCs w:val="24"/>
          <w:lang w:eastAsia="el-GR"/>
        </w:rPr>
        <w:t>ζ) Θα διενεργείται προκαταρκτική εξέταση και προανάκριση.</w:t>
      </w:r>
    </w:p>
    <w:p w:rsidR="005C1F06" w:rsidRPr="005C1F06" w:rsidRDefault="005C1F06" w:rsidP="005C1F06">
      <w:pPr>
        <w:spacing w:before="100" w:beforeAutospacing="1" w:after="100" w:afterAutospacing="1" w:line="240" w:lineRule="auto"/>
        <w:rPr>
          <w:rFonts w:ascii="Times New Roman" w:eastAsia="Times New Roman" w:hAnsi="Times New Roman" w:cs="Times New Roman"/>
          <w:sz w:val="24"/>
          <w:szCs w:val="24"/>
          <w:lang w:eastAsia="el-GR"/>
        </w:rPr>
      </w:pPr>
      <w:r w:rsidRPr="005C1F06">
        <w:rPr>
          <w:rFonts w:ascii="Times New Roman" w:eastAsia="Times New Roman" w:hAnsi="Times New Roman" w:cs="Times New Roman"/>
          <w:b/>
          <w:bCs/>
          <w:sz w:val="24"/>
          <w:szCs w:val="24"/>
          <w:lang w:eastAsia="el-GR"/>
        </w:rPr>
        <w:lastRenderedPageBreak/>
        <w:t>3)</w:t>
      </w:r>
      <w:r w:rsidRPr="005C1F06">
        <w:rPr>
          <w:rFonts w:ascii="Times New Roman" w:eastAsia="Times New Roman" w:hAnsi="Times New Roman" w:cs="Times New Roman"/>
          <w:sz w:val="24"/>
          <w:szCs w:val="24"/>
          <w:lang w:eastAsia="el-GR"/>
        </w:rPr>
        <w:t xml:space="preserve"> Θα διεξάγεται κανονικά η συζήτηση αιτήσεων χορήγησης ή ανάκλησης προσωρινών διαταγών, συμπεριλαμβανομένων των υποθέσεων του Ν. 3869/2010 και 4605/2019). Τα αιτήματα χορήγησης ή ανάκλησης προσωρινών διαταγών θα συζητούνται, χωρίς την εξέταση μαρτύρων και διαδίκων, με κλήτευση των καθ’ ων, διά έγγραφων υπομνημάτων των πληρεξουσίων Δικηγόρων των διαδίκων, τα οποία θα προσκομίζονται, μαζί με το γραμμάτιο προείσπραξης, τις εκθέσεις επίδοσης και τα αποδεικτικά έγγραφα που αποδεικνύουν τους προβαλλόμενους από τους διαδίκους, διά των υπομνημάτων τους, ισχυρισμούς, από τους αυτοπροσώπως παριστάμενους πληρεξούσιους Δικηγόρους κατά την προσδιορισθείσα ημέρα και ώρα.</w:t>
      </w:r>
    </w:p>
    <w:p w:rsidR="005C1F06" w:rsidRPr="005C1F06" w:rsidRDefault="005C1F06" w:rsidP="005C1F06">
      <w:pPr>
        <w:spacing w:before="100" w:beforeAutospacing="1" w:after="100" w:afterAutospacing="1" w:line="240" w:lineRule="auto"/>
        <w:rPr>
          <w:rFonts w:ascii="Times New Roman" w:eastAsia="Times New Roman" w:hAnsi="Times New Roman" w:cs="Times New Roman"/>
          <w:sz w:val="24"/>
          <w:szCs w:val="24"/>
          <w:lang w:eastAsia="el-GR"/>
        </w:rPr>
      </w:pPr>
      <w:r w:rsidRPr="005C1F06">
        <w:rPr>
          <w:rFonts w:ascii="Times New Roman" w:eastAsia="Times New Roman" w:hAnsi="Times New Roman" w:cs="Times New Roman"/>
          <w:sz w:val="24"/>
          <w:szCs w:val="24"/>
          <w:lang w:eastAsia="el-GR"/>
        </w:rPr>
        <w:t>Σε περίπτωση που δεν υποβληθεί από κανέναν από τους διαδίκους υπόμνημα οι υποθέσεις θα ματαιώνονται και θα ακολουθήσει οίκοθεν επαναπροσδιορισμός τους από το Δικαστήριο. </w:t>
      </w:r>
    </w:p>
    <w:p w:rsidR="005C1F06" w:rsidRPr="005C1F06" w:rsidRDefault="005C1F06" w:rsidP="005C1F06">
      <w:pPr>
        <w:spacing w:before="100" w:beforeAutospacing="1" w:after="100" w:afterAutospacing="1" w:line="240" w:lineRule="auto"/>
        <w:rPr>
          <w:rFonts w:ascii="Times New Roman" w:eastAsia="Times New Roman" w:hAnsi="Times New Roman" w:cs="Times New Roman"/>
          <w:sz w:val="24"/>
          <w:szCs w:val="24"/>
          <w:lang w:eastAsia="el-GR"/>
        </w:rPr>
      </w:pPr>
      <w:r w:rsidRPr="005C1F06">
        <w:rPr>
          <w:rFonts w:ascii="Times New Roman" w:eastAsia="Times New Roman" w:hAnsi="Times New Roman" w:cs="Times New Roman"/>
          <w:b/>
          <w:bCs/>
          <w:sz w:val="24"/>
          <w:szCs w:val="24"/>
          <w:lang w:eastAsia="el-GR"/>
        </w:rPr>
        <w:t xml:space="preserve">4) </w:t>
      </w:r>
      <w:r w:rsidRPr="005C1F06">
        <w:rPr>
          <w:rFonts w:ascii="Times New Roman" w:eastAsia="Times New Roman" w:hAnsi="Times New Roman" w:cs="Times New Roman"/>
          <w:sz w:val="24"/>
          <w:szCs w:val="24"/>
          <w:lang w:eastAsia="el-GR"/>
        </w:rPr>
        <w:t>Η διεκπεραίωση οποιασδήποτε άλλης υπόθεσης, πλην των ήδη αναφερόμενων, που έχει κατεπείγοντα χαρακτήρα και χρήζει άμεσης αντιμετώπισης, θα κρίνεται από την Ειρηνοδίκη Υπηρεσίας.</w:t>
      </w:r>
    </w:p>
    <w:p w:rsidR="005C1F06" w:rsidRPr="005C1F06" w:rsidRDefault="005C1F06" w:rsidP="005C1F06">
      <w:pPr>
        <w:spacing w:before="100" w:beforeAutospacing="1" w:after="100" w:afterAutospacing="1" w:line="240" w:lineRule="auto"/>
        <w:rPr>
          <w:rFonts w:ascii="Times New Roman" w:eastAsia="Times New Roman" w:hAnsi="Times New Roman" w:cs="Times New Roman"/>
          <w:sz w:val="24"/>
          <w:szCs w:val="24"/>
          <w:lang w:eastAsia="el-GR"/>
        </w:rPr>
      </w:pPr>
      <w:r w:rsidRPr="005C1F06">
        <w:rPr>
          <w:rFonts w:ascii="Times New Roman" w:eastAsia="Times New Roman" w:hAnsi="Times New Roman" w:cs="Times New Roman"/>
          <w:b/>
          <w:bCs/>
          <w:sz w:val="24"/>
          <w:szCs w:val="24"/>
          <w:lang w:eastAsia="el-GR"/>
        </w:rPr>
        <w:t>5)</w:t>
      </w:r>
      <w:r w:rsidRPr="005C1F06">
        <w:rPr>
          <w:rFonts w:ascii="Times New Roman" w:eastAsia="Times New Roman" w:hAnsi="Times New Roman" w:cs="Times New Roman"/>
          <w:sz w:val="24"/>
          <w:szCs w:val="24"/>
          <w:lang w:eastAsia="el-GR"/>
        </w:rPr>
        <w:t xml:space="preserve"> Στο πλαίσιο των γενικών κατευθύνσεων που έχουν δοθεί από το Υπουργείο Υγείας, </w:t>
      </w:r>
      <w:proofErr w:type="spellStart"/>
      <w:r w:rsidRPr="005C1F06">
        <w:rPr>
          <w:rFonts w:ascii="Times New Roman" w:eastAsia="Times New Roman" w:hAnsi="Times New Roman" w:cs="Times New Roman"/>
          <w:sz w:val="24"/>
          <w:szCs w:val="24"/>
          <w:lang w:eastAsia="el-GR"/>
        </w:rPr>
        <w:t>προτρέπονται</w:t>
      </w:r>
      <w:proofErr w:type="spellEnd"/>
      <w:r w:rsidRPr="005C1F06">
        <w:rPr>
          <w:rFonts w:ascii="Times New Roman" w:eastAsia="Times New Roman" w:hAnsi="Times New Roman" w:cs="Times New Roman"/>
          <w:sz w:val="24"/>
          <w:szCs w:val="24"/>
          <w:lang w:eastAsia="el-GR"/>
        </w:rPr>
        <w:t xml:space="preserve"> οι κ.κ. πληρεξούσιοι Δικηγόροι και οι πολίτες να μην προσέρχονται στους χώρους του Ειρηνοδικείου, παρά μόνον για τη διεκπεραίωση των προαναφερόμενων υποθέσεων και </w:t>
      </w:r>
      <w:r w:rsidRPr="005C1F06">
        <w:rPr>
          <w:rFonts w:ascii="Times New Roman" w:eastAsia="Times New Roman" w:hAnsi="Times New Roman" w:cs="Times New Roman"/>
          <w:b/>
          <w:bCs/>
          <w:sz w:val="24"/>
          <w:szCs w:val="24"/>
          <w:lang w:eastAsia="el-GR"/>
        </w:rPr>
        <w:t xml:space="preserve">αποκλειστικά κατόπιν προηγούμενης τηλεφωνικής συνεννόησης (ραντεβού) </w:t>
      </w:r>
      <w:r w:rsidRPr="005C1F06">
        <w:rPr>
          <w:rFonts w:ascii="Times New Roman" w:eastAsia="Times New Roman" w:hAnsi="Times New Roman" w:cs="Times New Roman"/>
          <w:sz w:val="24"/>
          <w:szCs w:val="24"/>
          <w:lang w:eastAsia="el-GR"/>
        </w:rPr>
        <w:t>με τη Γραμματεία, για δε τυχόν διευκρινίσεις ή ερωτήσεις παρακαλούνται όπως επικοινωνούν τηλεφωνικώς με το Ειρηνοδικείο κατά τους ως άνω αναφερόμενους τρόπους.</w:t>
      </w:r>
    </w:p>
    <w:p w:rsidR="005C1F06" w:rsidRPr="005C1F06" w:rsidRDefault="005C1F06" w:rsidP="005C1F06">
      <w:pPr>
        <w:spacing w:before="100" w:beforeAutospacing="1" w:after="100" w:afterAutospacing="1" w:line="240" w:lineRule="auto"/>
        <w:rPr>
          <w:rFonts w:ascii="Times New Roman" w:eastAsia="Times New Roman" w:hAnsi="Times New Roman" w:cs="Times New Roman"/>
          <w:sz w:val="24"/>
          <w:szCs w:val="24"/>
          <w:lang w:eastAsia="el-GR"/>
        </w:rPr>
      </w:pPr>
      <w:r w:rsidRPr="005C1F06">
        <w:rPr>
          <w:rFonts w:ascii="Times New Roman" w:eastAsia="Times New Roman" w:hAnsi="Times New Roman" w:cs="Times New Roman"/>
          <w:sz w:val="24"/>
          <w:szCs w:val="24"/>
          <w:lang w:eastAsia="el-GR"/>
        </w:rPr>
        <w:t xml:space="preserve">Οι Γραμματείς του Δικαστηρίου, κατά το ως άνω χρονικό διάστημα θα εξυπηρετούν το κοινό και τους πληρεξουσίους δικηγόρους μόνο για τα ανωτέρω ζητήματα και με τον τρόπο που προαναφέρθηκε, ώστε να μην προκαλείται συνωστισμός και κίνδυνος για τη δημόσια υγεία, κατά τις ώρες 09.00 έως 13.30. Επισημαίνεται μετ’ εμφάσεως ότι: α) είναι απαραίτητη η χρήση μάσκας τόσο από τους δικαστές και υπαλλήλους του Ειρηνοδικείου Σαλαμίνας, όσο και για τους εισερχομένους εντός του κτιρίου του Ειρηνοδικείου Σαλαμίνας, δικηγόρους και πολίτες, β) είναι υποχρεωτική η απολύμανση των χεριών με απολυμαντικό που θα υπάρχει διαθέσιμο στην είσοδο, πριν από την είσοδο σε γραφεία ή στη δικαστική αίθουσα, γ) είναι υποχρεωτική η τήρηση απόστασης τουλάχιστον 1,5 μέτρου μεταξύ των ευρισκομένων εντός του κτιρίου του Ειρηνοδικείου Σαλαμίνας και δ) </w:t>
      </w:r>
      <w:r w:rsidRPr="005C1F06">
        <w:rPr>
          <w:rFonts w:ascii="Times New Roman" w:eastAsia="Times New Roman" w:hAnsi="Times New Roman" w:cs="Times New Roman"/>
          <w:b/>
          <w:bCs/>
          <w:sz w:val="24"/>
          <w:szCs w:val="24"/>
          <w:lang w:eastAsia="el-GR"/>
        </w:rPr>
        <w:t>καθορίζεται ανώτατο όριο εισερχομένων ατόμων σε γραφεία, 1 άτομο ανά 10 τ.μ., ήτοι ένας εξυπηρετούμενος ανά γραφείο.</w:t>
      </w:r>
    </w:p>
    <w:p w:rsidR="005C1F06" w:rsidRPr="005C1F06" w:rsidRDefault="005C1F06" w:rsidP="005C1F06">
      <w:pPr>
        <w:spacing w:before="100" w:beforeAutospacing="1" w:after="100" w:afterAutospacing="1" w:line="240" w:lineRule="auto"/>
        <w:rPr>
          <w:rFonts w:ascii="Times New Roman" w:eastAsia="Times New Roman" w:hAnsi="Times New Roman" w:cs="Times New Roman"/>
          <w:sz w:val="24"/>
          <w:szCs w:val="24"/>
          <w:lang w:eastAsia="el-GR"/>
        </w:rPr>
      </w:pPr>
      <w:r w:rsidRPr="005C1F06">
        <w:rPr>
          <w:rFonts w:ascii="Times New Roman" w:eastAsia="Times New Roman" w:hAnsi="Times New Roman" w:cs="Times New Roman"/>
          <w:b/>
          <w:bCs/>
          <w:sz w:val="24"/>
          <w:szCs w:val="24"/>
          <w:lang w:eastAsia="el-GR"/>
        </w:rPr>
        <w:t>Σαλαμίνα, 17.04.2021</w:t>
      </w:r>
    </w:p>
    <w:p w:rsidR="005C1F06" w:rsidRPr="005C1F06" w:rsidRDefault="005C1F06" w:rsidP="005C1F06">
      <w:pPr>
        <w:spacing w:before="100" w:beforeAutospacing="1" w:after="100" w:afterAutospacing="1" w:line="240" w:lineRule="auto"/>
        <w:rPr>
          <w:rFonts w:ascii="Times New Roman" w:eastAsia="Times New Roman" w:hAnsi="Times New Roman" w:cs="Times New Roman"/>
          <w:sz w:val="24"/>
          <w:szCs w:val="24"/>
          <w:lang w:eastAsia="el-GR"/>
        </w:rPr>
      </w:pPr>
      <w:r w:rsidRPr="005C1F06">
        <w:rPr>
          <w:rFonts w:ascii="Times New Roman" w:eastAsia="Times New Roman" w:hAnsi="Times New Roman" w:cs="Times New Roman"/>
          <w:b/>
          <w:bCs/>
          <w:sz w:val="24"/>
          <w:szCs w:val="24"/>
          <w:lang w:eastAsia="el-GR"/>
        </w:rPr>
        <w:t>Η Προϊσταμένη του Ειρηνοδικείου Σαλαμίνας</w:t>
      </w:r>
    </w:p>
    <w:p w:rsidR="005C1F06" w:rsidRPr="005C1F06" w:rsidRDefault="005C1F06" w:rsidP="005C1F06">
      <w:pPr>
        <w:spacing w:before="100" w:beforeAutospacing="1" w:after="100" w:afterAutospacing="1" w:line="240" w:lineRule="auto"/>
        <w:rPr>
          <w:rFonts w:ascii="Times New Roman" w:eastAsia="Times New Roman" w:hAnsi="Times New Roman" w:cs="Times New Roman"/>
          <w:sz w:val="24"/>
          <w:szCs w:val="24"/>
          <w:lang w:eastAsia="el-GR"/>
        </w:rPr>
      </w:pPr>
      <w:r w:rsidRPr="005C1F06">
        <w:rPr>
          <w:rFonts w:ascii="Times New Roman" w:eastAsia="Times New Roman" w:hAnsi="Times New Roman" w:cs="Times New Roman"/>
          <w:b/>
          <w:bCs/>
          <w:sz w:val="24"/>
          <w:szCs w:val="24"/>
          <w:lang w:eastAsia="el-GR"/>
        </w:rPr>
        <w:t xml:space="preserve">Ελισάβετ </w:t>
      </w:r>
      <w:proofErr w:type="spellStart"/>
      <w:r w:rsidRPr="005C1F06">
        <w:rPr>
          <w:rFonts w:ascii="Times New Roman" w:eastAsia="Times New Roman" w:hAnsi="Times New Roman" w:cs="Times New Roman"/>
          <w:b/>
          <w:bCs/>
          <w:sz w:val="24"/>
          <w:szCs w:val="24"/>
          <w:lang w:eastAsia="el-GR"/>
        </w:rPr>
        <w:t>Δοκιανάκη</w:t>
      </w:r>
      <w:proofErr w:type="spellEnd"/>
    </w:p>
    <w:p w:rsidR="005010C5" w:rsidRDefault="005010C5"/>
    <w:sectPr w:rsidR="005010C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F06"/>
    <w:rsid w:val="005010C5"/>
    <w:rsid w:val="005C1F0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D9F66"/>
  <w15:chartTrackingRefBased/>
  <w15:docId w15:val="{CED914F2-B040-4A1F-8325-093B0D46E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653745">
      <w:bodyDiv w:val="1"/>
      <w:marLeft w:val="0"/>
      <w:marRight w:val="0"/>
      <w:marTop w:val="0"/>
      <w:marBottom w:val="0"/>
      <w:divBdr>
        <w:top w:val="none" w:sz="0" w:space="0" w:color="auto"/>
        <w:left w:val="none" w:sz="0" w:space="0" w:color="auto"/>
        <w:bottom w:val="none" w:sz="0" w:space="0" w:color="auto"/>
        <w:right w:val="none" w:sz="0" w:space="0" w:color="auto"/>
      </w:divBdr>
      <w:divsChild>
        <w:div w:id="476141830">
          <w:marLeft w:val="0"/>
          <w:marRight w:val="0"/>
          <w:marTop w:val="0"/>
          <w:marBottom w:val="0"/>
          <w:divBdr>
            <w:top w:val="none" w:sz="0" w:space="0" w:color="auto"/>
            <w:left w:val="none" w:sz="0" w:space="0" w:color="auto"/>
            <w:bottom w:val="none" w:sz="0" w:space="0" w:color="auto"/>
            <w:right w:val="none" w:sz="0" w:space="0" w:color="auto"/>
          </w:divBdr>
        </w:div>
        <w:div w:id="1775050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irinodikeio-salamina.gov.gr/?page_id=37" TargetMode="External"/><Relationship Id="rId3" Type="http://schemas.openxmlformats.org/officeDocument/2006/relationships/webSettings" Target="webSettings.xml"/><Relationship Id="rId7" Type="http://schemas.openxmlformats.org/officeDocument/2006/relationships/hyperlink" Target="mailto:irinodikiosalamina2@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irinodikeio-salamina.gov.gr/?page_id=556" TargetMode="External"/><Relationship Id="rId5" Type="http://schemas.openxmlformats.org/officeDocument/2006/relationships/hyperlink" Target="mailto:irinodikiosalamina2@gmail.com" TargetMode="External"/><Relationship Id="rId10" Type="http://schemas.openxmlformats.org/officeDocument/2006/relationships/theme" Target="theme/theme1.xml"/><Relationship Id="rId4" Type="http://schemas.openxmlformats.org/officeDocument/2006/relationships/hyperlink" Target="mailto:irinodikiosalamina2@gmail.com" TargetMode="Externa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1311</Words>
  <Characters>7082</Characters>
  <Application>Microsoft Office Word</Application>
  <DocSecurity>0</DocSecurity>
  <Lines>59</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2021-04-18T16:26:00Z</dcterms:created>
  <dcterms:modified xsi:type="dcterms:W3CDTF">2021-04-18T16:26:00Z</dcterms:modified>
</cp:coreProperties>
</file>