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ΠΡΑΞΗ </w:t>
      </w:r>
    </w:p>
    <w:p w:rsidR="00A34B5D" w:rsidRDefault="00F112A5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ΑΡΙΘΜ. </w:t>
      </w:r>
      <w:r w:rsidR="0045104F">
        <w:rPr>
          <w:rFonts w:ascii="Arial" w:hAnsi="Arial" w:cs="Arial"/>
          <w:b/>
          <w:sz w:val="32"/>
          <w:szCs w:val="32"/>
        </w:rPr>
        <w:t>58</w:t>
      </w:r>
      <w:r w:rsidR="00A34B5D">
        <w:rPr>
          <w:rFonts w:ascii="Arial" w:hAnsi="Arial" w:cs="Arial"/>
          <w:b/>
          <w:sz w:val="32"/>
          <w:szCs w:val="32"/>
        </w:rPr>
        <w:t>/2020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---------------------------</w:t>
      </w:r>
    </w:p>
    <w:p w:rsidR="00A34B5D" w:rsidRDefault="00A34B5D" w:rsidP="00A34B5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Η ΠΡΟΕΔΡΟΣ ΠΡΩΤΟΔΙΚΩΝ ΜΕΣΟΛΟΓΓΙΟΥ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ΕΛΕΝΗ ΛΥΜΠΕΡΟΠΟΥΛΟΥ </w:t>
      </w:r>
    </w:p>
    <w:p w:rsidR="00A34B5D" w:rsidRDefault="00A34B5D" w:rsidP="00A34B5D">
      <w:pPr>
        <w:spacing w:line="480" w:lineRule="auto"/>
        <w:rPr>
          <w:rFonts w:ascii="Arial" w:hAnsi="Arial" w:cs="Arial"/>
          <w:b/>
        </w:rPr>
      </w:pPr>
    </w:p>
    <w:p w:rsidR="00F112A5" w:rsidRDefault="00A34B5D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Αφού λάβαμε υπόψη: 1) </w:t>
      </w:r>
      <w:r w:rsidR="00F112A5">
        <w:rPr>
          <w:rFonts w:ascii="Arial" w:hAnsi="Arial" w:cs="Arial"/>
          <w:sz w:val="28"/>
          <w:szCs w:val="28"/>
        </w:rPr>
        <w:t>τις</w:t>
      </w:r>
      <w:r>
        <w:rPr>
          <w:rFonts w:ascii="Arial" w:hAnsi="Arial" w:cs="Arial"/>
          <w:sz w:val="28"/>
          <w:szCs w:val="28"/>
        </w:rPr>
        <w:t xml:space="preserve"> υπ’ </w:t>
      </w:r>
      <w:proofErr w:type="spellStart"/>
      <w:r>
        <w:rPr>
          <w:rFonts w:ascii="Arial" w:hAnsi="Arial" w:cs="Arial"/>
          <w:sz w:val="28"/>
          <w:szCs w:val="28"/>
        </w:rPr>
        <w:t>α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ριθμ</w:t>
      </w:r>
      <w:proofErr w:type="spellEnd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. Δ1α/</w:t>
      </w:r>
      <w:proofErr w:type="spellStart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ΓΠ.οικ</w:t>
      </w:r>
      <w:proofErr w:type="spellEnd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. 30340 </w:t>
      </w:r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και Δ1α/</w:t>
      </w:r>
      <w:proofErr w:type="spellStart"/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ΓΠ.οικ</w:t>
      </w:r>
      <w:proofErr w:type="spellEnd"/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. 333202 ΑΠΟΦΑΣΕΙΣ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ΤΩΝ ΥΠΟΥΡΓΩΝ </w:t>
      </w:r>
      <w:r>
        <w:rPr>
          <w:rFonts w:ascii="Arial" w:hAnsi="Arial" w:cs="Arial"/>
          <w:sz w:val="28"/>
          <w:szCs w:val="28"/>
        </w:rPr>
        <w:t>ΑΝΑΠΤΥΞΗΣ ΚΑΙ ΕΠΕΝΔΥΣΕΩΝ - ΠΡΟΣΤΑΣΙΑΣ ΤΟΥ ΠΟΛΙΤΗ - EΘΝΙΚΗΣ ΑΜΥΝΑΣ - ΕΡΓΑΣΙΑΣ ΚΑΙ ΚΟΙΝΩΝΙΚΩΝ ΥΠΟΘΕΣΕΩΝ - ΥΓΕΙΑΣ - ΔΙΚΑΙΟΣΥΝΗΣ - ΕΣΩΤΕΡΙ</w:t>
      </w:r>
      <w:r w:rsidR="00F112A5">
        <w:rPr>
          <w:rFonts w:ascii="Arial" w:hAnsi="Arial" w:cs="Arial"/>
          <w:sz w:val="28"/>
          <w:szCs w:val="28"/>
        </w:rPr>
        <w:t>ΚΩΝ (ΦΕΚ  1857/15-5-2020/τ’ β’) και (ΦΕΚ  2033/28-5-2020/τ’ β’), αντίστοιχα</w:t>
      </w:r>
      <w:r w:rsidR="00E26BB7" w:rsidRPr="00E26BB7">
        <w:rPr>
          <w:rFonts w:ascii="Arial" w:hAnsi="Arial" w:cs="Arial"/>
          <w:sz w:val="28"/>
          <w:szCs w:val="28"/>
        </w:rPr>
        <w:t xml:space="preserve">, 2) </w:t>
      </w:r>
      <w:r w:rsidR="00E26BB7">
        <w:rPr>
          <w:rFonts w:ascii="Arial" w:hAnsi="Arial" w:cs="Arial"/>
          <w:sz w:val="28"/>
          <w:szCs w:val="28"/>
        </w:rPr>
        <w:t xml:space="preserve">τις διατάξεις του άρθρου 74 του </w:t>
      </w:r>
      <w:r w:rsidR="000F5AD5">
        <w:rPr>
          <w:rFonts w:ascii="Arial" w:hAnsi="Arial" w:cs="Arial"/>
          <w:sz w:val="28"/>
          <w:szCs w:val="28"/>
        </w:rPr>
        <w:t xml:space="preserve">Ν. </w:t>
      </w:r>
      <w:r w:rsidR="00E26BB7">
        <w:rPr>
          <w:rFonts w:ascii="Arial" w:hAnsi="Arial" w:cs="Arial"/>
          <w:sz w:val="28"/>
          <w:szCs w:val="28"/>
        </w:rPr>
        <w:t xml:space="preserve">4690/2020 (ΦΕΚ. Α’ 104/30-5-2020) και 3) την υπ’ </w:t>
      </w:r>
      <w:proofErr w:type="spellStart"/>
      <w:r w:rsidR="00E26BB7">
        <w:rPr>
          <w:rFonts w:ascii="Arial" w:hAnsi="Arial" w:cs="Arial"/>
          <w:sz w:val="28"/>
          <w:szCs w:val="28"/>
        </w:rPr>
        <w:t>αριθμ</w:t>
      </w:r>
      <w:proofErr w:type="spellEnd"/>
      <w:r w:rsidR="00E26BB7">
        <w:rPr>
          <w:rFonts w:ascii="Arial" w:hAnsi="Arial" w:cs="Arial"/>
          <w:sz w:val="28"/>
          <w:szCs w:val="28"/>
        </w:rPr>
        <w:t>. 44/2020 πράξη μας</w:t>
      </w:r>
      <w:r w:rsidR="000F5AD5">
        <w:rPr>
          <w:rFonts w:ascii="Arial" w:hAnsi="Arial" w:cs="Arial"/>
          <w:sz w:val="28"/>
          <w:szCs w:val="28"/>
        </w:rPr>
        <w:t xml:space="preserve"> περί ορισμού πρόσθετων πολιτικών δικασίμων</w:t>
      </w:r>
    </w:p>
    <w:p w:rsidR="00E26BB7" w:rsidRDefault="00E26BB7" w:rsidP="00E26BB7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E26BB7">
        <w:rPr>
          <w:rFonts w:ascii="Arial" w:hAnsi="Arial" w:cs="Arial"/>
          <w:b/>
          <w:sz w:val="28"/>
          <w:szCs w:val="28"/>
        </w:rPr>
        <w:t>Ο Ρ Ι Ζ Ο Υ Μ Ε</w:t>
      </w:r>
    </w:p>
    <w:p w:rsidR="00E26BB7" w:rsidRDefault="00E26BB7" w:rsidP="00E26BB7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Τον επαναπροσδιορισμό των κάτωθι υποθέσεων, η συζήτηση των οποίων ματαιώθηκε κατά το χρονικό διάστημα από 13-3-2020 έως 31-5-2020, λόγω προσωρινής αναστολής της λειτουργίας των δικαστηρίων της χώρας, ως εξής:</w:t>
      </w:r>
    </w:p>
    <w:p w:rsidR="00E26BB7" w:rsidRPr="000F5AD5" w:rsidRDefault="000F5AD5" w:rsidP="00124F95">
      <w:pPr>
        <w:spacing w:line="48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0F5AD5">
        <w:rPr>
          <w:rFonts w:ascii="Arial" w:hAnsi="Arial" w:cs="Arial"/>
          <w:b/>
          <w:sz w:val="28"/>
          <w:szCs w:val="28"/>
        </w:rPr>
        <w:t xml:space="preserve">ΟΙ </w:t>
      </w:r>
      <w:r w:rsidR="001C570F">
        <w:rPr>
          <w:rFonts w:ascii="Arial" w:hAnsi="Arial" w:cs="Arial"/>
          <w:b/>
          <w:sz w:val="28"/>
          <w:szCs w:val="28"/>
        </w:rPr>
        <w:t>ΥΠΟΘΕΣΕΙΣ ΑΡΜΟΔΙΟΤΗΤΑΣ ΠΟΛΥΜΕΛΟΥΣ ΠΡΩΤΟΔΙΚΕΙΟΥ</w:t>
      </w:r>
      <w:r w:rsidR="00124F95">
        <w:rPr>
          <w:rFonts w:ascii="Arial" w:hAnsi="Arial" w:cs="Arial"/>
          <w:b/>
          <w:sz w:val="28"/>
          <w:szCs w:val="28"/>
        </w:rPr>
        <w:t xml:space="preserve"> (ΤΑΚΤΙΚΗΣ ΔΙΑΔΙΚΑΣΙΑΣ)</w:t>
      </w:r>
    </w:p>
    <w:p w:rsidR="00240175" w:rsidRDefault="0045104F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Γεώργιος Χατζής – Ηλίας Χατζής</w:t>
      </w:r>
    </w:p>
    <w:p w:rsidR="00240175" w:rsidRDefault="0045104F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Ηλίας Χατζής – Γεώργιος Χατζής</w:t>
      </w:r>
    </w:p>
    <w:p w:rsidR="0045104F" w:rsidRDefault="0045104F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ΤΟΕΒ Κατοχής – ΔΕΗ Α.Ε. κλπ.</w:t>
      </w:r>
    </w:p>
    <w:p w:rsidR="00240175" w:rsidRDefault="0045104F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ΤΟΕΒ </w:t>
      </w:r>
      <w:proofErr w:type="spellStart"/>
      <w:r>
        <w:rPr>
          <w:rFonts w:ascii="Arial" w:hAnsi="Arial" w:cs="Arial"/>
          <w:sz w:val="28"/>
          <w:szCs w:val="28"/>
        </w:rPr>
        <w:t>Λεσινίου</w:t>
      </w:r>
      <w:proofErr w:type="spellEnd"/>
      <w:r>
        <w:rPr>
          <w:rFonts w:ascii="Arial" w:hAnsi="Arial" w:cs="Arial"/>
          <w:sz w:val="28"/>
          <w:szCs w:val="28"/>
        </w:rPr>
        <w:t xml:space="preserve"> – ΔΕΗ Α.Ε.</w:t>
      </w:r>
    </w:p>
    <w:p w:rsidR="00566CB3" w:rsidRDefault="00566CB3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Κωνσταντίνος Κωνσταντίνου – Χάιδω Κωνσταντίνου</w:t>
      </w:r>
    </w:p>
    <w:p w:rsidR="000F5AD5" w:rsidRPr="00566CB3" w:rsidRDefault="00566CB3" w:rsidP="003822AA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566CB3">
        <w:rPr>
          <w:rFonts w:ascii="Arial" w:hAnsi="Arial" w:cs="Arial"/>
          <w:sz w:val="28"/>
          <w:szCs w:val="28"/>
        </w:rPr>
        <w:t xml:space="preserve">Γεώργιος </w:t>
      </w:r>
      <w:proofErr w:type="spellStart"/>
      <w:r w:rsidRPr="00566CB3">
        <w:rPr>
          <w:rFonts w:ascii="Arial" w:hAnsi="Arial" w:cs="Arial"/>
          <w:sz w:val="28"/>
          <w:szCs w:val="28"/>
        </w:rPr>
        <w:t>Νατσικώστας</w:t>
      </w:r>
      <w:proofErr w:type="spellEnd"/>
      <w:r w:rsidRPr="00566CB3">
        <w:rPr>
          <w:rFonts w:ascii="Arial" w:hAnsi="Arial" w:cs="Arial"/>
          <w:sz w:val="28"/>
          <w:szCs w:val="28"/>
        </w:rPr>
        <w:t xml:space="preserve"> – Α.Τ.Ε.</w:t>
      </w:r>
      <w:r>
        <w:rPr>
          <w:rFonts w:ascii="Arial" w:hAnsi="Arial" w:cs="Arial"/>
          <w:sz w:val="28"/>
          <w:szCs w:val="28"/>
        </w:rPr>
        <w:t>,</w:t>
      </w:r>
      <w:r w:rsidR="00124F95" w:rsidRPr="00566CB3">
        <w:rPr>
          <w:rFonts w:ascii="Arial" w:hAnsi="Arial" w:cs="Arial"/>
          <w:sz w:val="28"/>
          <w:szCs w:val="28"/>
        </w:rPr>
        <w:t xml:space="preserve"> </w:t>
      </w:r>
      <w:r w:rsidR="00CB047A" w:rsidRPr="00566CB3">
        <w:rPr>
          <w:rFonts w:ascii="Arial" w:hAnsi="Arial" w:cs="Arial"/>
          <w:sz w:val="28"/>
          <w:szCs w:val="28"/>
        </w:rPr>
        <w:t>που είχαν ματ</w:t>
      </w:r>
      <w:r>
        <w:rPr>
          <w:rFonts w:ascii="Arial" w:hAnsi="Arial" w:cs="Arial"/>
          <w:sz w:val="28"/>
          <w:szCs w:val="28"/>
        </w:rPr>
        <w:t>αιωθεί κατά την δικάσιμο της 7-5</w:t>
      </w:r>
      <w:r w:rsidR="00CB047A" w:rsidRPr="00566CB3">
        <w:rPr>
          <w:rFonts w:ascii="Arial" w:hAnsi="Arial" w:cs="Arial"/>
          <w:sz w:val="28"/>
          <w:szCs w:val="28"/>
        </w:rPr>
        <w:t>-2020</w:t>
      </w:r>
    </w:p>
    <w:p w:rsidR="00E26BB7" w:rsidRDefault="00CB047A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ΕΠΑΝΑΠΡΟΣΔΙΟΡΙΖΟΝΤΑΙ στη</w:t>
      </w:r>
      <w:r w:rsidR="00124F95">
        <w:rPr>
          <w:rFonts w:ascii="Arial" w:hAnsi="Arial" w:cs="Arial"/>
          <w:b/>
          <w:sz w:val="28"/>
          <w:szCs w:val="28"/>
        </w:rPr>
        <w:t xml:space="preserve"> δικάσιμο της </w:t>
      </w:r>
      <w:r w:rsidR="00566CB3">
        <w:rPr>
          <w:rFonts w:ascii="Arial" w:hAnsi="Arial" w:cs="Arial"/>
          <w:b/>
          <w:sz w:val="28"/>
          <w:szCs w:val="28"/>
        </w:rPr>
        <w:t>5</w:t>
      </w:r>
      <w:r w:rsidR="000F5AD5" w:rsidRPr="000F5AD5">
        <w:rPr>
          <w:rFonts w:ascii="Arial" w:hAnsi="Arial" w:cs="Arial"/>
          <w:b/>
          <w:sz w:val="28"/>
          <w:szCs w:val="28"/>
          <w:vertAlign w:val="superscript"/>
        </w:rPr>
        <w:t>ης</w:t>
      </w:r>
      <w:r w:rsidR="00896C10">
        <w:rPr>
          <w:rFonts w:ascii="Arial" w:hAnsi="Arial" w:cs="Arial"/>
          <w:b/>
          <w:sz w:val="28"/>
          <w:szCs w:val="28"/>
        </w:rPr>
        <w:t xml:space="preserve"> </w:t>
      </w:r>
      <w:r w:rsidR="00566CB3">
        <w:rPr>
          <w:rFonts w:ascii="Arial" w:hAnsi="Arial" w:cs="Arial"/>
          <w:b/>
          <w:sz w:val="28"/>
          <w:szCs w:val="28"/>
        </w:rPr>
        <w:t>Νοεμβ</w:t>
      </w:r>
      <w:r w:rsidR="00240175">
        <w:rPr>
          <w:rFonts w:ascii="Arial" w:hAnsi="Arial" w:cs="Arial"/>
          <w:b/>
          <w:sz w:val="28"/>
          <w:szCs w:val="28"/>
        </w:rPr>
        <w:t>ρίου</w:t>
      </w:r>
      <w:r w:rsidR="000F5AD5" w:rsidRPr="000F5AD5">
        <w:rPr>
          <w:rFonts w:ascii="Arial" w:hAnsi="Arial" w:cs="Arial"/>
          <w:b/>
          <w:sz w:val="28"/>
          <w:szCs w:val="28"/>
        </w:rPr>
        <w:t xml:space="preserve"> 2020 και ώρα 09:00.</w:t>
      </w:r>
    </w:p>
    <w:p w:rsidR="000F5AD5" w:rsidRPr="000F5AD5" w:rsidRDefault="000F5AD5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Σημειώνεται ότι η εγγραφή των άνω υποθέσεων στο οικείο πινάκιο ή έκθεμα ισχύει ως κλήτευση όλων των διαδίκων.</w:t>
      </w:r>
    </w:p>
    <w:p w:rsidR="00A34B5D" w:rsidRDefault="00CB047A" w:rsidP="00A34B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Μεσολόγγι 1</w:t>
      </w:r>
      <w:r w:rsidR="00A34B5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Ιουνί</w:t>
      </w:r>
      <w:r w:rsidR="00A34B5D">
        <w:rPr>
          <w:rFonts w:ascii="Arial" w:hAnsi="Arial" w:cs="Arial"/>
          <w:b/>
          <w:sz w:val="28"/>
          <w:szCs w:val="28"/>
        </w:rPr>
        <w:t>ου 2020</w:t>
      </w:r>
    </w:p>
    <w:p w:rsidR="00A34B5D" w:rsidRDefault="00A34B5D" w:rsidP="00A34B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Η Πρόεδρος Πρωτοδικών Μεσολογγίου</w:t>
      </w:r>
    </w:p>
    <w:p w:rsidR="00A34B5D" w:rsidRDefault="00A34B5D" w:rsidP="00A34B5D">
      <w:pPr>
        <w:spacing w:line="48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A34B5D" w:rsidRDefault="00A34B5D" w:rsidP="00A34B5D">
      <w:pPr>
        <w:spacing w:line="480" w:lineRule="auto"/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Ελένη Λυμπεροπούλου</w:t>
      </w:r>
    </w:p>
    <w:p w:rsidR="00A34B5D" w:rsidRDefault="00A34B5D" w:rsidP="00A34B5D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A708FB" w:rsidRDefault="00A708FB"/>
    <w:sectPr w:rsidR="00A708FB" w:rsidSect="004648F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31D3A"/>
    <w:multiLevelType w:val="hybridMultilevel"/>
    <w:tmpl w:val="816221E2"/>
    <w:lvl w:ilvl="0" w:tplc="9E00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BB0EBD"/>
    <w:multiLevelType w:val="hybridMultilevel"/>
    <w:tmpl w:val="C0389822"/>
    <w:lvl w:ilvl="0" w:tplc="BA365B92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6F1FB8"/>
    <w:multiLevelType w:val="hybridMultilevel"/>
    <w:tmpl w:val="FB742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2E"/>
    <w:rsid w:val="000F5AD5"/>
    <w:rsid w:val="00124F95"/>
    <w:rsid w:val="001C570F"/>
    <w:rsid w:val="00240175"/>
    <w:rsid w:val="002A32C2"/>
    <w:rsid w:val="00314ECF"/>
    <w:rsid w:val="00445789"/>
    <w:rsid w:val="0045104F"/>
    <w:rsid w:val="004648F6"/>
    <w:rsid w:val="004843AF"/>
    <w:rsid w:val="00566CB3"/>
    <w:rsid w:val="005705D9"/>
    <w:rsid w:val="00595BD0"/>
    <w:rsid w:val="00605860"/>
    <w:rsid w:val="00810511"/>
    <w:rsid w:val="008265D4"/>
    <w:rsid w:val="0084704C"/>
    <w:rsid w:val="00896C10"/>
    <w:rsid w:val="008C2F2D"/>
    <w:rsid w:val="00966A6B"/>
    <w:rsid w:val="00A34B5D"/>
    <w:rsid w:val="00A708FB"/>
    <w:rsid w:val="00BB0A4C"/>
    <w:rsid w:val="00C010CA"/>
    <w:rsid w:val="00C77D2E"/>
    <w:rsid w:val="00C83DA7"/>
    <w:rsid w:val="00CB047A"/>
    <w:rsid w:val="00E26BB7"/>
    <w:rsid w:val="00F1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E745-3BC9-4478-A95C-D7EAA19E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024F6-06A6-46EE-AC6B-EF2C81CE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2</cp:revision>
  <dcterms:created xsi:type="dcterms:W3CDTF">2020-06-11T16:20:00Z</dcterms:created>
  <dcterms:modified xsi:type="dcterms:W3CDTF">2020-06-11T16:20:00Z</dcterms:modified>
</cp:coreProperties>
</file>