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4F" w:rsidRPr="00D7524F" w:rsidRDefault="00D7524F" w:rsidP="00D75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bookmarkStart w:id="0" w:name="_GoBack"/>
      <w:r w:rsidRPr="00D7524F">
        <w:rPr>
          <w:rFonts w:ascii="Times New Roman" w:eastAsia="Times New Roman" w:hAnsi="Times New Roman" w:cs="Times New Roman"/>
          <w:b/>
          <w:bCs/>
          <w:kern w:val="36"/>
          <w:sz w:val="48"/>
          <w:szCs w:val="48"/>
          <w:lang w:eastAsia="el-GR"/>
        </w:rPr>
        <w:t>Πινάκιο Συνεδρίασης της 11ης/5/2021</w:t>
      </w:r>
    </w:p>
    <w:bookmarkEnd w:id="0"/>
    <w:p w:rsidR="00D7524F" w:rsidRPr="00D7524F" w:rsidRDefault="00D7524F" w:rsidP="00D7524F">
      <w:pPr>
        <w:spacing w:after="0" w:line="240" w:lineRule="auto"/>
        <w:rPr>
          <w:rFonts w:ascii="Times New Roman" w:eastAsia="Times New Roman" w:hAnsi="Times New Roman" w:cs="Times New Roman"/>
          <w:sz w:val="24"/>
          <w:szCs w:val="24"/>
          <w:lang w:eastAsia="el-GR"/>
        </w:rPr>
      </w:pP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ΔΙΑΔΙΚΑΣΙΑ ΡΥΘΜΙΣΗΣ ΟΦΕΙΛΩΝ Ν. 3869/2010</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xml:space="preserve">ΣΥΝΕΔΡΙΑΣΗ: 11-05-2021 </w:t>
      </w:r>
      <w:r w:rsidRPr="00D7524F">
        <w:rPr>
          <w:rFonts w:ascii="Times New Roman" w:eastAsia="Times New Roman" w:hAnsi="Times New Roman" w:cs="Times New Roman"/>
          <w:sz w:val="24"/>
          <w:szCs w:val="24"/>
          <w:lang w:eastAsia="el-GR"/>
        </w:rPr>
        <w:t>Ημέρα:</w:t>
      </w:r>
      <w:r w:rsidRPr="00D7524F">
        <w:rPr>
          <w:rFonts w:ascii="Times New Roman" w:eastAsia="Times New Roman" w:hAnsi="Times New Roman" w:cs="Times New Roman"/>
          <w:b/>
          <w:bCs/>
          <w:sz w:val="24"/>
          <w:szCs w:val="24"/>
          <w:lang w:eastAsia="el-GR"/>
        </w:rPr>
        <w:t xml:space="preserve"> Τρίτη </w:t>
      </w:r>
      <w:r w:rsidRPr="00D7524F">
        <w:rPr>
          <w:rFonts w:ascii="Times New Roman" w:eastAsia="Times New Roman" w:hAnsi="Times New Roman" w:cs="Times New Roman"/>
          <w:sz w:val="24"/>
          <w:szCs w:val="24"/>
          <w:lang w:eastAsia="el-GR"/>
        </w:rPr>
        <w:t>Ώρα</w:t>
      </w:r>
      <w:r w:rsidRPr="00D7524F">
        <w:rPr>
          <w:rFonts w:ascii="Times New Roman" w:eastAsia="Times New Roman" w:hAnsi="Times New Roman" w:cs="Times New Roman"/>
          <w:b/>
          <w:bCs/>
          <w:sz w:val="24"/>
          <w:szCs w:val="24"/>
          <w:lang w:eastAsia="el-GR"/>
        </w:rPr>
        <w:t>: 10.00 π.μ.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2041"/>
        <w:gridCol w:w="853"/>
        <w:gridCol w:w="1107"/>
        <w:gridCol w:w="1520"/>
      </w:tblGrid>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Α/Α</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ΑΡ. ΚΑΤΑΘΕΣΗΣ</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ΑΙΤΩΝ</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ΚΑΘ’ ΟΥ</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ΔΙΑΔΙΚΑΣΙΑ</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312/2013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2</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313/2013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314/2013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4</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315/2013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5</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316/2013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6</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163/2012</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7</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12/2013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8</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13/2013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9</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14/2013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10</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17/2013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11</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78/2019</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12</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355/2012</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13</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45/2018</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Ν. 3869/2010</w:t>
            </w:r>
          </w:p>
        </w:tc>
      </w:tr>
    </w:tbl>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1. Η ΕΚΔΙΚΑΣΗ ΤΩΝ ΥΠΟΘΕΣΕΩΝ ΤΟΥ ΠΙΝΑΚΙΟΥ ΘΑ ΔΙΕΞΑΧΘΕΙ ΩΣ ΕΞΗΣ:</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Από τις</w:t>
      </w:r>
      <w:r w:rsidRPr="00D7524F">
        <w:rPr>
          <w:rFonts w:ascii="Times New Roman" w:eastAsia="Times New Roman" w:hAnsi="Times New Roman" w:cs="Times New Roman"/>
          <w:b/>
          <w:bCs/>
          <w:sz w:val="24"/>
          <w:szCs w:val="24"/>
          <w:lang w:eastAsia="el-GR"/>
        </w:rPr>
        <w:t xml:space="preserve"> 10.00 έως τις 11.45</w:t>
      </w:r>
      <w:r w:rsidRPr="00D7524F">
        <w:rPr>
          <w:rFonts w:ascii="Times New Roman" w:eastAsia="Times New Roman" w:hAnsi="Times New Roman" w:cs="Times New Roman"/>
          <w:sz w:val="24"/>
          <w:szCs w:val="24"/>
          <w:lang w:eastAsia="el-GR"/>
        </w:rPr>
        <w:t xml:space="preserve">, για τις υποθέσεις με αριθμούς </w:t>
      </w:r>
      <w:r w:rsidRPr="00D7524F">
        <w:rPr>
          <w:rFonts w:ascii="Times New Roman" w:eastAsia="Times New Roman" w:hAnsi="Times New Roman" w:cs="Times New Roman"/>
          <w:b/>
          <w:bCs/>
          <w:sz w:val="24"/>
          <w:szCs w:val="24"/>
          <w:lang w:eastAsia="el-GR"/>
        </w:rPr>
        <w:t>από 1 έως και 6</w:t>
      </w:r>
      <w:r w:rsidRPr="00D7524F">
        <w:rPr>
          <w:rFonts w:ascii="Times New Roman" w:eastAsia="Times New Roman" w:hAnsi="Times New Roman" w:cs="Times New Roman"/>
          <w:sz w:val="24"/>
          <w:szCs w:val="24"/>
          <w:lang w:eastAsia="el-GR"/>
        </w:rPr>
        <w:t>.</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Από τις</w:t>
      </w:r>
      <w:r w:rsidRPr="00D7524F">
        <w:rPr>
          <w:rFonts w:ascii="Times New Roman" w:eastAsia="Times New Roman" w:hAnsi="Times New Roman" w:cs="Times New Roman"/>
          <w:b/>
          <w:bCs/>
          <w:sz w:val="24"/>
          <w:szCs w:val="24"/>
          <w:lang w:eastAsia="el-GR"/>
        </w:rPr>
        <w:t xml:space="preserve"> 12.00 έως το πέρας του ωραρίου </w:t>
      </w:r>
      <w:r w:rsidRPr="00D7524F">
        <w:rPr>
          <w:rFonts w:ascii="Times New Roman" w:eastAsia="Times New Roman" w:hAnsi="Times New Roman" w:cs="Times New Roman"/>
          <w:sz w:val="24"/>
          <w:szCs w:val="24"/>
          <w:lang w:eastAsia="el-GR"/>
        </w:rPr>
        <w:t xml:space="preserve">για τις υποθέσεις με αριθμούς </w:t>
      </w:r>
      <w:r w:rsidRPr="00D7524F">
        <w:rPr>
          <w:rFonts w:ascii="Times New Roman" w:eastAsia="Times New Roman" w:hAnsi="Times New Roman" w:cs="Times New Roman"/>
          <w:b/>
          <w:bCs/>
          <w:sz w:val="24"/>
          <w:szCs w:val="24"/>
          <w:lang w:eastAsia="el-GR"/>
        </w:rPr>
        <w:t>από 7 έως και 13</w:t>
      </w:r>
      <w:r w:rsidRPr="00D7524F">
        <w:rPr>
          <w:rFonts w:ascii="Times New Roman" w:eastAsia="Times New Roman" w:hAnsi="Times New Roman" w:cs="Times New Roman"/>
          <w:sz w:val="24"/>
          <w:szCs w:val="24"/>
          <w:lang w:eastAsia="el-GR"/>
        </w:rPr>
        <w:t>.</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xml:space="preserve">2. Θα προταχθούν οι υποθέσεις χωρίς εξέταση μάρτυρα, καθώς και τυχόν αιτήματα συναινετικών αναβολών (στην περίπτωση που παρίστανται όλα τα </w:t>
      </w:r>
      <w:proofErr w:type="spellStart"/>
      <w:r w:rsidRPr="00D7524F">
        <w:rPr>
          <w:rFonts w:ascii="Times New Roman" w:eastAsia="Times New Roman" w:hAnsi="Times New Roman" w:cs="Times New Roman"/>
          <w:sz w:val="24"/>
          <w:szCs w:val="24"/>
          <w:lang w:eastAsia="el-GR"/>
        </w:rPr>
        <w:t>διάδικα</w:t>
      </w:r>
      <w:proofErr w:type="spellEnd"/>
      <w:r w:rsidRPr="00D7524F">
        <w:rPr>
          <w:rFonts w:ascii="Times New Roman" w:eastAsia="Times New Roman" w:hAnsi="Times New Roman" w:cs="Times New Roman"/>
          <w:sz w:val="24"/>
          <w:szCs w:val="24"/>
          <w:lang w:eastAsia="el-GR"/>
        </w:rPr>
        <w:t xml:space="preserve"> μέρη), εφόσον η Γραμματεία έχει ενημερωθεί έως τις 14.00 της σήμερον, με ηλεκτρονικό μήνυμα (</w:t>
      </w:r>
      <w:r w:rsidRPr="00D7524F">
        <w:rPr>
          <w:rFonts w:ascii="Times New Roman" w:eastAsia="Times New Roman" w:hAnsi="Times New Roman" w:cs="Times New Roman"/>
          <w:b/>
          <w:bCs/>
          <w:sz w:val="24"/>
          <w:szCs w:val="24"/>
          <w:lang w:eastAsia="el-GR"/>
        </w:rPr>
        <w:t xml:space="preserve">email: </w:t>
      </w:r>
      <w:hyperlink r:id="rId5" w:history="1">
        <w:r w:rsidRPr="00D7524F">
          <w:rPr>
            <w:rFonts w:ascii="Times New Roman" w:eastAsia="Times New Roman" w:hAnsi="Times New Roman" w:cs="Times New Roman"/>
            <w:b/>
            <w:bCs/>
            <w:color w:val="0000FF"/>
            <w:sz w:val="24"/>
            <w:szCs w:val="24"/>
            <w:u w:val="single"/>
            <w:lang w:eastAsia="el-GR"/>
          </w:rPr>
          <w:t>irinodikiosalamina2@gmail.com</w:t>
        </w:r>
      </w:hyperlink>
      <w:r w:rsidRPr="00D7524F">
        <w:rPr>
          <w:rFonts w:ascii="Times New Roman" w:eastAsia="Times New Roman" w:hAnsi="Times New Roman" w:cs="Times New Roman"/>
          <w:b/>
          <w:bCs/>
          <w:sz w:val="24"/>
          <w:szCs w:val="24"/>
          <w:lang w:eastAsia="el-GR"/>
        </w:rPr>
        <w:t>)</w:t>
      </w:r>
      <w:r w:rsidRPr="00D7524F">
        <w:rPr>
          <w:rFonts w:ascii="Times New Roman" w:eastAsia="Times New Roman" w:hAnsi="Times New Roman" w:cs="Times New Roman"/>
          <w:sz w:val="24"/>
          <w:szCs w:val="24"/>
          <w:lang w:eastAsia="el-GR"/>
        </w:rPr>
        <w:t>.</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Επισημαίνεται ότι συναινετικά αιτήματα αναβολών, χωρίς να απαιτείται παράσταση των πληρεξουσίων δικηγόρων στο ακροατήριο, μπορούν να υποβληθούν, σύμφωνα με τα οριζόμενα στο άρθρο 83 παρ. 3 του Ν. 4790/2021.</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xml:space="preserve">Λοιπά αιτήματα αναβολών θα εξετάζονται κατά τη σειρά </w:t>
      </w:r>
      <w:proofErr w:type="spellStart"/>
      <w:r w:rsidRPr="00D7524F">
        <w:rPr>
          <w:rFonts w:ascii="Times New Roman" w:eastAsia="Times New Roman" w:hAnsi="Times New Roman" w:cs="Times New Roman"/>
          <w:sz w:val="24"/>
          <w:szCs w:val="24"/>
          <w:lang w:eastAsia="el-GR"/>
        </w:rPr>
        <w:t>έκαστης</w:t>
      </w:r>
      <w:proofErr w:type="spellEnd"/>
      <w:r w:rsidRPr="00D7524F">
        <w:rPr>
          <w:rFonts w:ascii="Times New Roman" w:eastAsia="Times New Roman" w:hAnsi="Times New Roman" w:cs="Times New Roman"/>
          <w:sz w:val="24"/>
          <w:szCs w:val="24"/>
          <w:lang w:eastAsia="el-GR"/>
        </w:rPr>
        <w:t xml:space="preserve"> υπόθεσης, σύμφωνα με τον αμέσως ανωτέρω χωρισμό του πινακίου κι όχι εκτός σειράς.</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xml:space="preserve">3. Για την ομαλή και ασφαλή διεξαγωγή της διαδικασίας στην αίθουσα του ακροατηρίου θα προσέρχονται και θα παραμένουν μόνον οι διάδικοι, οι πληρεξούσιοι δικηγόροι τους και οι μάρτυρες της υπόθεσης που δικάζεται κάθε φορά κατά την </w:t>
      </w:r>
      <w:r w:rsidRPr="00D7524F">
        <w:rPr>
          <w:rFonts w:ascii="Times New Roman" w:eastAsia="Times New Roman" w:hAnsi="Times New Roman" w:cs="Times New Roman"/>
          <w:sz w:val="24"/>
          <w:szCs w:val="24"/>
          <w:lang w:eastAsia="el-GR"/>
        </w:rPr>
        <w:lastRenderedPageBreak/>
        <w:t>σειρά του πινακίου, καθώς και οι αντίστοιχοι της επόμενης υπόθεσης. Οι μετέχοντες στις λοιπές υποθέσεις θα πρέπει να παραμένουν έξωθεν του κτιρίου και να προσέρχονται εντός του ακροατηρίου όταν έρθει η σειρά συζήτησης της υπόθεσης τους. </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xml:space="preserve">4. Τέλος, παρακαλούμε για τη χρήση προστατευτικής μάσκας από όλους τους συμμετέχοντες και την τήρηση απόστασης τουλάχιστον 1,5 μέτρου μεταξύ των </w:t>
      </w:r>
      <w:proofErr w:type="spellStart"/>
      <w:r w:rsidRPr="00D7524F">
        <w:rPr>
          <w:rFonts w:ascii="Times New Roman" w:eastAsia="Times New Roman" w:hAnsi="Times New Roman" w:cs="Times New Roman"/>
          <w:sz w:val="24"/>
          <w:szCs w:val="24"/>
          <w:lang w:eastAsia="el-GR"/>
        </w:rPr>
        <w:t>παρευρισκομένων</w:t>
      </w:r>
      <w:proofErr w:type="spellEnd"/>
      <w:r w:rsidRPr="00D7524F">
        <w:rPr>
          <w:rFonts w:ascii="Times New Roman" w:eastAsia="Times New Roman" w:hAnsi="Times New Roman" w:cs="Times New Roman"/>
          <w:sz w:val="24"/>
          <w:szCs w:val="24"/>
          <w:lang w:eastAsia="el-GR"/>
        </w:rPr>
        <w:t>.   </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Σαλαμίνα, 10-05-2021</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Η Προϊσταμένη Γραμματείας</w:t>
      </w:r>
    </w:p>
    <w:p w:rsidR="00D7524F" w:rsidRPr="00D7524F" w:rsidRDefault="00D7524F" w:rsidP="00D7524F">
      <w:pPr>
        <w:spacing w:before="100" w:beforeAutospacing="1" w:after="100" w:afterAutospacing="1"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 xml:space="preserve">Αικατερίνη </w:t>
      </w:r>
      <w:proofErr w:type="spellStart"/>
      <w:r w:rsidRPr="00D7524F">
        <w:rPr>
          <w:rFonts w:ascii="Times New Roman" w:eastAsia="Times New Roman" w:hAnsi="Times New Roman" w:cs="Times New Roman"/>
          <w:b/>
          <w:bCs/>
          <w:sz w:val="24"/>
          <w:szCs w:val="24"/>
          <w:lang w:eastAsia="el-GR"/>
        </w:rPr>
        <w:t>Καταγά</w:t>
      </w:r>
      <w:proofErr w:type="spellEnd"/>
    </w:p>
    <w:p w:rsidR="00D7524F" w:rsidRPr="00D7524F" w:rsidRDefault="00D7524F" w:rsidP="00D7524F">
      <w:pPr>
        <w:pBdr>
          <w:bottom w:val="single" w:sz="6" w:space="1" w:color="auto"/>
        </w:pBdr>
        <w:spacing w:after="0" w:line="240" w:lineRule="auto"/>
        <w:jc w:val="center"/>
        <w:rPr>
          <w:rFonts w:ascii="Arial" w:eastAsia="Times New Roman" w:hAnsi="Arial" w:cs="Arial"/>
          <w:vanish/>
          <w:sz w:val="16"/>
          <w:szCs w:val="16"/>
          <w:lang w:eastAsia="el-GR"/>
        </w:rPr>
      </w:pPr>
      <w:r w:rsidRPr="00D7524F">
        <w:rPr>
          <w:rFonts w:ascii="Arial" w:eastAsia="Times New Roman" w:hAnsi="Arial" w:cs="Arial"/>
          <w:vanish/>
          <w:sz w:val="16"/>
          <w:szCs w:val="16"/>
          <w:lang w:eastAsia="el-GR"/>
        </w:rPr>
        <w:t>Αρχή φόρμας</w:t>
      </w:r>
    </w:p>
    <w:p w:rsidR="00D7524F" w:rsidRPr="00D7524F" w:rsidRDefault="00D7524F" w:rsidP="00D7524F">
      <w:pPr>
        <w:pBdr>
          <w:top w:val="single" w:sz="6" w:space="1" w:color="auto"/>
        </w:pBdr>
        <w:spacing w:after="0" w:line="240" w:lineRule="auto"/>
        <w:jc w:val="center"/>
        <w:rPr>
          <w:rFonts w:ascii="Arial" w:eastAsia="Times New Roman" w:hAnsi="Arial" w:cs="Arial"/>
          <w:vanish/>
          <w:sz w:val="16"/>
          <w:szCs w:val="16"/>
          <w:lang w:eastAsia="el-GR"/>
        </w:rPr>
      </w:pPr>
      <w:r w:rsidRPr="00D7524F">
        <w:rPr>
          <w:rFonts w:ascii="Arial" w:eastAsia="Times New Roman" w:hAnsi="Arial" w:cs="Arial"/>
          <w:vanish/>
          <w:sz w:val="16"/>
          <w:szCs w:val="16"/>
          <w:lang w:eastAsia="el-GR"/>
        </w:rPr>
        <w:t>Τέλος φόρμας</w:t>
      </w:r>
    </w:p>
    <w:p w:rsidR="00D7524F" w:rsidRPr="00D7524F" w:rsidRDefault="00D7524F" w:rsidP="00D7524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D7524F">
        <w:rPr>
          <w:rFonts w:ascii="Times New Roman" w:eastAsia="Times New Roman" w:hAnsi="Times New Roman" w:cs="Times New Roman"/>
          <w:b/>
          <w:bCs/>
          <w:sz w:val="24"/>
          <w:szCs w:val="24"/>
          <w:lang w:eastAsia="el-GR"/>
        </w:rPr>
        <w:t>Ειρηνοδικείο Σαλαμίνας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1"/>
        <w:gridCol w:w="3236"/>
      </w:tblGrid>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Διεύθυνση</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 xml:space="preserve">Ακτή </w:t>
            </w:r>
            <w:proofErr w:type="spellStart"/>
            <w:r w:rsidRPr="00D7524F">
              <w:rPr>
                <w:rFonts w:ascii="Times New Roman" w:eastAsia="Times New Roman" w:hAnsi="Times New Roman" w:cs="Times New Roman"/>
                <w:sz w:val="24"/>
                <w:szCs w:val="24"/>
                <w:lang w:eastAsia="el-GR"/>
              </w:rPr>
              <w:t>Σαλαμινομάχων</w:t>
            </w:r>
            <w:proofErr w:type="spellEnd"/>
            <w:r w:rsidRPr="00D7524F">
              <w:rPr>
                <w:rFonts w:ascii="Times New Roman" w:eastAsia="Times New Roman" w:hAnsi="Times New Roman" w:cs="Times New Roman"/>
                <w:sz w:val="24"/>
                <w:szCs w:val="24"/>
                <w:lang w:eastAsia="el-GR"/>
              </w:rPr>
              <w:t xml:space="preserve"> 2</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Πόλη</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Παλούκια, Σαλαμίνα</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TK</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18900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Τηλέφωνο</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2104672166</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Φαξ</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2104674190</w:t>
            </w:r>
          </w:p>
        </w:tc>
      </w:tr>
      <w:tr w:rsidR="00D7524F" w:rsidRPr="00D7524F" w:rsidTr="00D7524F">
        <w:trPr>
          <w:tblCellSpacing w:w="15" w:type="dxa"/>
        </w:trPr>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b/>
                <w:bCs/>
                <w:sz w:val="24"/>
                <w:szCs w:val="24"/>
                <w:lang w:eastAsia="el-GR"/>
              </w:rPr>
              <w:t>Email</w:t>
            </w:r>
          </w:p>
        </w:tc>
        <w:tc>
          <w:tcPr>
            <w:tcW w:w="0" w:type="auto"/>
            <w:vAlign w:val="center"/>
            <w:hideMark/>
          </w:tcPr>
          <w:p w:rsidR="00D7524F" w:rsidRPr="00D7524F" w:rsidRDefault="00D7524F" w:rsidP="00D7524F">
            <w:pPr>
              <w:spacing w:after="0" w:line="240" w:lineRule="auto"/>
              <w:rPr>
                <w:rFonts w:ascii="Times New Roman" w:eastAsia="Times New Roman" w:hAnsi="Times New Roman" w:cs="Times New Roman"/>
                <w:sz w:val="24"/>
                <w:szCs w:val="24"/>
                <w:lang w:eastAsia="el-GR"/>
              </w:rPr>
            </w:pPr>
            <w:r w:rsidRPr="00D7524F">
              <w:rPr>
                <w:rFonts w:ascii="Times New Roman" w:eastAsia="Times New Roman" w:hAnsi="Times New Roman" w:cs="Times New Roman"/>
                <w:sz w:val="24"/>
                <w:szCs w:val="24"/>
                <w:lang w:eastAsia="el-GR"/>
              </w:rPr>
              <w:t>irinodikiosalamina2@gmail.com</w:t>
            </w:r>
          </w:p>
        </w:tc>
      </w:tr>
    </w:tbl>
    <w:p w:rsidR="00D7524F" w:rsidRPr="00D7524F" w:rsidRDefault="00D7524F" w:rsidP="00D7524F">
      <w:pPr>
        <w:spacing w:after="0" w:line="240" w:lineRule="auto"/>
        <w:rPr>
          <w:rFonts w:ascii="Times New Roman" w:eastAsia="Times New Roman" w:hAnsi="Times New Roman" w:cs="Times New Roman"/>
          <w:sz w:val="24"/>
          <w:szCs w:val="24"/>
          <w:lang w:eastAsia="el-GR"/>
        </w:rPr>
      </w:pPr>
    </w:p>
    <w:p w:rsidR="00303F9D" w:rsidRDefault="00303F9D"/>
    <w:sectPr w:rsidR="00303F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277"/>
    <w:multiLevelType w:val="multilevel"/>
    <w:tmpl w:val="E80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203DF"/>
    <w:multiLevelType w:val="multilevel"/>
    <w:tmpl w:val="4CBC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47BC3"/>
    <w:multiLevelType w:val="multilevel"/>
    <w:tmpl w:val="8EE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4F"/>
    <w:rsid w:val="00303F9D"/>
    <w:rsid w:val="00D752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F897"/>
  <w15:chartTrackingRefBased/>
  <w15:docId w15:val="{623C587B-153D-4943-A0CF-D57F1D19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445">
      <w:bodyDiv w:val="1"/>
      <w:marLeft w:val="0"/>
      <w:marRight w:val="0"/>
      <w:marTop w:val="0"/>
      <w:marBottom w:val="0"/>
      <w:divBdr>
        <w:top w:val="none" w:sz="0" w:space="0" w:color="auto"/>
        <w:left w:val="none" w:sz="0" w:space="0" w:color="auto"/>
        <w:bottom w:val="none" w:sz="0" w:space="0" w:color="auto"/>
        <w:right w:val="none" w:sz="0" w:space="0" w:color="auto"/>
      </w:divBdr>
      <w:divsChild>
        <w:div w:id="1643654556">
          <w:marLeft w:val="0"/>
          <w:marRight w:val="0"/>
          <w:marTop w:val="0"/>
          <w:marBottom w:val="0"/>
          <w:divBdr>
            <w:top w:val="none" w:sz="0" w:space="0" w:color="auto"/>
            <w:left w:val="none" w:sz="0" w:space="0" w:color="auto"/>
            <w:bottom w:val="none" w:sz="0" w:space="0" w:color="auto"/>
            <w:right w:val="none" w:sz="0" w:space="0" w:color="auto"/>
          </w:divBdr>
          <w:divsChild>
            <w:div w:id="185756822">
              <w:marLeft w:val="0"/>
              <w:marRight w:val="0"/>
              <w:marTop w:val="0"/>
              <w:marBottom w:val="0"/>
              <w:divBdr>
                <w:top w:val="none" w:sz="0" w:space="0" w:color="auto"/>
                <w:left w:val="none" w:sz="0" w:space="0" w:color="auto"/>
                <w:bottom w:val="none" w:sz="0" w:space="0" w:color="auto"/>
                <w:right w:val="none" w:sz="0" w:space="0" w:color="auto"/>
              </w:divBdr>
            </w:div>
            <w:div w:id="1049765082">
              <w:marLeft w:val="0"/>
              <w:marRight w:val="0"/>
              <w:marTop w:val="0"/>
              <w:marBottom w:val="0"/>
              <w:divBdr>
                <w:top w:val="none" w:sz="0" w:space="0" w:color="auto"/>
                <w:left w:val="none" w:sz="0" w:space="0" w:color="auto"/>
                <w:bottom w:val="none" w:sz="0" w:space="0" w:color="auto"/>
                <w:right w:val="none" w:sz="0" w:space="0" w:color="auto"/>
              </w:divBdr>
            </w:div>
          </w:divsChild>
        </w:div>
        <w:div w:id="1931619121">
          <w:marLeft w:val="0"/>
          <w:marRight w:val="0"/>
          <w:marTop w:val="0"/>
          <w:marBottom w:val="0"/>
          <w:divBdr>
            <w:top w:val="none" w:sz="0" w:space="0" w:color="auto"/>
            <w:left w:val="none" w:sz="0" w:space="0" w:color="auto"/>
            <w:bottom w:val="none" w:sz="0" w:space="0" w:color="auto"/>
            <w:right w:val="none" w:sz="0" w:space="0" w:color="auto"/>
          </w:divBdr>
          <w:divsChild>
            <w:div w:id="703484840">
              <w:marLeft w:val="0"/>
              <w:marRight w:val="0"/>
              <w:marTop w:val="0"/>
              <w:marBottom w:val="0"/>
              <w:divBdr>
                <w:top w:val="none" w:sz="0" w:space="0" w:color="auto"/>
                <w:left w:val="none" w:sz="0" w:space="0" w:color="auto"/>
                <w:bottom w:val="none" w:sz="0" w:space="0" w:color="auto"/>
                <w:right w:val="none" w:sz="0" w:space="0" w:color="auto"/>
              </w:divBdr>
              <w:divsChild>
                <w:div w:id="10929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829">
          <w:marLeft w:val="0"/>
          <w:marRight w:val="0"/>
          <w:marTop w:val="0"/>
          <w:marBottom w:val="0"/>
          <w:divBdr>
            <w:top w:val="none" w:sz="0" w:space="0" w:color="auto"/>
            <w:left w:val="none" w:sz="0" w:space="0" w:color="auto"/>
            <w:bottom w:val="none" w:sz="0" w:space="0" w:color="auto"/>
            <w:right w:val="none" w:sz="0" w:space="0" w:color="auto"/>
          </w:divBdr>
          <w:divsChild>
            <w:div w:id="1785953407">
              <w:marLeft w:val="0"/>
              <w:marRight w:val="0"/>
              <w:marTop w:val="0"/>
              <w:marBottom w:val="0"/>
              <w:divBdr>
                <w:top w:val="none" w:sz="0" w:space="0" w:color="auto"/>
                <w:left w:val="none" w:sz="0" w:space="0" w:color="auto"/>
                <w:bottom w:val="none" w:sz="0" w:space="0" w:color="auto"/>
                <w:right w:val="none" w:sz="0" w:space="0" w:color="auto"/>
              </w:divBdr>
              <w:divsChild>
                <w:div w:id="1625236642">
                  <w:marLeft w:val="0"/>
                  <w:marRight w:val="0"/>
                  <w:marTop w:val="0"/>
                  <w:marBottom w:val="0"/>
                  <w:divBdr>
                    <w:top w:val="none" w:sz="0" w:space="0" w:color="auto"/>
                    <w:left w:val="none" w:sz="0" w:space="0" w:color="auto"/>
                    <w:bottom w:val="none" w:sz="0" w:space="0" w:color="auto"/>
                    <w:right w:val="none" w:sz="0" w:space="0" w:color="auto"/>
                  </w:divBdr>
                  <w:divsChild>
                    <w:div w:id="1761214807">
                      <w:marLeft w:val="0"/>
                      <w:marRight w:val="0"/>
                      <w:marTop w:val="0"/>
                      <w:marBottom w:val="0"/>
                      <w:divBdr>
                        <w:top w:val="none" w:sz="0" w:space="0" w:color="auto"/>
                        <w:left w:val="none" w:sz="0" w:space="0" w:color="auto"/>
                        <w:bottom w:val="none" w:sz="0" w:space="0" w:color="auto"/>
                        <w:right w:val="none" w:sz="0" w:space="0" w:color="auto"/>
                      </w:divBdr>
                      <w:divsChild>
                        <w:div w:id="133522462">
                          <w:marLeft w:val="0"/>
                          <w:marRight w:val="0"/>
                          <w:marTop w:val="0"/>
                          <w:marBottom w:val="0"/>
                          <w:divBdr>
                            <w:top w:val="none" w:sz="0" w:space="0" w:color="auto"/>
                            <w:left w:val="none" w:sz="0" w:space="0" w:color="auto"/>
                            <w:bottom w:val="none" w:sz="0" w:space="0" w:color="auto"/>
                            <w:right w:val="none" w:sz="0" w:space="0" w:color="auto"/>
                          </w:divBdr>
                        </w:div>
                        <w:div w:id="193883926">
                          <w:marLeft w:val="0"/>
                          <w:marRight w:val="0"/>
                          <w:marTop w:val="0"/>
                          <w:marBottom w:val="0"/>
                          <w:divBdr>
                            <w:top w:val="none" w:sz="0" w:space="0" w:color="auto"/>
                            <w:left w:val="none" w:sz="0" w:space="0" w:color="auto"/>
                            <w:bottom w:val="none" w:sz="0" w:space="0" w:color="auto"/>
                            <w:right w:val="none" w:sz="0" w:space="0" w:color="auto"/>
                          </w:divBdr>
                        </w:div>
                        <w:div w:id="133301840">
                          <w:marLeft w:val="0"/>
                          <w:marRight w:val="0"/>
                          <w:marTop w:val="0"/>
                          <w:marBottom w:val="0"/>
                          <w:divBdr>
                            <w:top w:val="none" w:sz="0" w:space="0" w:color="auto"/>
                            <w:left w:val="none" w:sz="0" w:space="0" w:color="auto"/>
                            <w:bottom w:val="none" w:sz="0" w:space="0" w:color="auto"/>
                            <w:right w:val="none" w:sz="0" w:space="0" w:color="auto"/>
                          </w:divBdr>
                        </w:div>
                        <w:div w:id="8104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4277">
          <w:marLeft w:val="0"/>
          <w:marRight w:val="0"/>
          <w:marTop w:val="0"/>
          <w:marBottom w:val="0"/>
          <w:divBdr>
            <w:top w:val="none" w:sz="0" w:space="0" w:color="auto"/>
            <w:left w:val="none" w:sz="0" w:space="0" w:color="auto"/>
            <w:bottom w:val="none" w:sz="0" w:space="0" w:color="auto"/>
            <w:right w:val="none" w:sz="0" w:space="0" w:color="auto"/>
          </w:divBdr>
          <w:divsChild>
            <w:div w:id="1282687212">
              <w:marLeft w:val="0"/>
              <w:marRight w:val="0"/>
              <w:marTop w:val="0"/>
              <w:marBottom w:val="0"/>
              <w:divBdr>
                <w:top w:val="none" w:sz="0" w:space="0" w:color="auto"/>
                <w:left w:val="none" w:sz="0" w:space="0" w:color="auto"/>
                <w:bottom w:val="none" w:sz="0" w:space="0" w:color="auto"/>
                <w:right w:val="none" w:sz="0" w:space="0" w:color="auto"/>
              </w:divBdr>
              <w:divsChild>
                <w:div w:id="629358803">
                  <w:marLeft w:val="0"/>
                  <w:marRight w:val="0"/>
                  <w:marTop w:val="0"/>
                  <w:marBottom w:val="0"/>
                  <w:divBdr>
                    <w:top w:val="none" w:sz="0" w:space="0" w:color="auto"/>
                    <w:left w:val="none" w:sz="0" w:space="0" w:color="auto"/>
                    <w:bottom w:val="none" w:sz="0" w:space="0" w:color="auto"/>
                    <w:right w:val="none" w:sz="0" w:space="0" w:color="auto"/>
                  </w:divBdr>
                  <w:divsChild>
                    <w:div w:id="941375987">
                      <w:marLeft w:val="0"/>
                      <w:marRight w:val="0"/>
                      <w:marTop w:val="0"/>
                      <w:marBottom w:val="0"/>
                      <w:divBdr>
                        <w:top w:val="none" w:sz="0" w:space="0" w:color="auto"/>
                        <w:left w:val="none" w:sz="0" w:space="0" w:color="auto"/>
                        <w:bottom w:val="none" w:sz="0" w:space="0" w:color="auto"/>
                        <w:right w:val="none" w:sz="0" w:space="0" w:color="auto"/>
                      </w:divBdr>
                      <w:divsChild>
                        <w:div w:id="5520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0995">
                  <w:marLeft w:val="0"/>
                  <w:marRight w:val="0"/>
                  <w:marTop w:val="0"/>
                  <w:marBottom w:val="0"/>
                  <w:divBdr>
                    <w:top w:val="none" w:sz="0" w:space="0" w:color="auto"/>
                    <w:left w:val="none" w:sz="0" w:space="0" w:color="auto"/>
                    <w:bottom w:val="none" w:sz="0" w:space="0" w:color="auto"/>
                    <w:right w:val="none" w:sz="0" w:space="0" w:color="auto"/>
                  </w:divBdr>
                  <w:divsChild>
                    <w:div w:id="18413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inodikiosalamina2@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2021-05-10T07:45:00Z</dcterms:created>
  <dcterms:modified xsi:type="dcterms:W3CDTF">2021-05-10T07:46:00Z</dcterms:modified>
</cp:coreProperties>
</file>