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E8" w:rsidRPr="00BA41FA" w:rsidRDefault="00463AE8" w:rsidP="00463AE8">
      <w:pPr>
        <w:spacing w:line="360" w:lineRule="auto"/>
        <w:jc w:val="center"/>
        <w:rPr>
          <w:sz w:val="28"/>
          <w:szCs w:val="28"/>
          <w:lang w:val="el-GR"/>
        </w:rPr>
      </w:pPr>
      <w:bookmarkStart w:id="0" w:name="_GoBack"/>
      <w:bookmarkEnd w:id="0"/>
      <w:r w:rsidRPr="00BA41FA">
        <w:rPr>
          <w:sz w:val="28"/>
          <w:szCs w:val="28"/>
          <w:lang w:val="el-GR"/>
        </w:rPr>
        <w:t xml:space="preserve">ΑΡΙΘΜΟΣ    </w:t>
      </w:r>
      <w:r w:rsidR="005F4F38">
        <w:rPr>
          <w:sz w:val="28"/>
          <w:szCs w:val="28"/>
          <w:lang w:val="el-GR"/>
        </w:rPr>
        <w:t>1</w:t>
      </w:r>
      <w:r w:rsidRPr="00BA41FA">
        <w:rPr>
          <w:sz w:val="28"/>
          <w:szCs w:val="28"/>
          <w:lang w:val="el-GR"/>
        </w:rPr>
        <w:t>/202</w:t>
      </w:r>
      <w:r w:rsidR="005F4F38">
        <w:rPr>
          <w:sz w:val="28"/>
          <w:szCs w:val="28"/>
          <w:lang w:val="el-GR"/>
        </w:rPr>
        <w:t>1</w:t>
      </w:r>
    </w:p>
    <w:p w:rsidR="00463AE8" w:rsidRPr="00BA41FA" w:rsidRDefault="00463AE8" w:rsidP="00463AE8">
      <w:pPr>
        <w:spacing w:line="360" w:lineRule="auto"/>
        <w:jc w:val="center"/>
        <w:rPr>
          <w:b/>
          <w:sz w:val="28"/>
          <w:szCs w:val="28"/>
          <w:lang w:val="el-GR"/>
        </w:rPr>
      </w:pPr>
      <w:r w:rsidRPr="00BA41FA">
        <w:rPr>
          <w:b/>
          <w:sz w:val="28"/>
          <w:szCs w:val="28"/>
          <w:lang w:val="el-GR"/>
        </w:rPr>
        <w:t>ΠΡΑΞΗ</w:t>
      </w:r>
    </w:p>
    <w:p w:rsidR="00463AE8" w:rsidRPr="00BA41FA" w:rsidRDefault="00463AE8" w:rsidP="00463AE8">
      <w:pPr>
        <w:spacing w:line="360" w:lineRule="auto"/>
        <w:jc w:val="center"/>
        <w:rPr>
          <w:sz w:val="28"/>
          <w:szCs w:val="28"/>
          <w:lang w:val="el-GR"/>
        </w:rPr>
      </w:pPr>
      <w:r w:rsidRPr="00BA41FA">
        <w:rPr>
          <w:sz w:val="28"/>
          <w:szCs w:val="28"/>
          <w:lang w:val="el-GR"/>
        </w:rPr>
        <w:t xml:space="preserve">Η ΔΙΕΥΘΥΝΟΥΣΑ ΤΟ ΕΙΡΗΝΟΔΙΚΕΙΟ ΠΕΡΙΣΤΕΡΙΟΥ </w:t>
      </w:r>
    </w:p>
    <w:p w:rsidR="00463AE8" w:rsidRPr="00BA41FA" w:rsidRDefault="00463AE8" w:rsidP="00463AE8">
      <w:pPr>
        <w:spacing w:line="360" w:lineRule="auto"/>
        <w:jc w:val="center"/>
        <w:rPr>
          <w:sz w:val="28"/>
          <w:szCs w:val="28"/>
          <w:lang w:val="el-GR"/>
        </w:rPr>
      </w:pPr>
      <w:r w:rsidRPr="00BA41FA">
        <w:rPr>
          <w:sz w:val="28"/>
          <w:szCs w:val="28"/>
          <w:lang w:val="el-GR"/>
        </w:rPr>
        <w:t>ΕΙΡΗΝΟΔΙΚΗΣ</w:t>
      </w:r>
    </w:p>
    <w:p w:rsidR="00463AE8" w:rsidRPr="00BA41FA" w:rsidRDefault="00463AE8" w:rsidP="00463AE8">
      <w:pPr>
        <w:spacing w:line="360" w:lineRule="auto"/>
        <w:jc w:val="center"/>
        <w:rPr>
          <w:sz w:val="28"/>
          <w:szCs w:val="28"/>
          <w:lang w:val="el-GR"/>
        </w:rPr>
      </w:pPr>
    </w:p>
    <w:p w:rsidR="00463AE8" w:rsidRPr="00BA41FA" w:rsidRDefault="00463AE8" w:rsidP="00463AE8">
      <w:pPr>
        <w:spacing w:line="360" w:lineRule="auto"/>
        <w:ind w:firstLine="720"/>
        <w:jc w:val="both"/>
        <w:rPr>
          <w:sz w:val="28"/>
          <w:szCs w:val="28"/>
          <w:lang w:val="el-GR"/>
        </w:rPr>
      </w:pPr>
      <w:r w:rsidRPr="00BA41FA">
        <w:rPr>
          <w:sz w:val="28"/>
          <w:szCs w:val="28"/>
          <w:lang w:val="el-GR"/>
        </w:rPr>
        <w:t>Λαμβάνοντας υπόψη,</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το άρθρο 1,  Α</w:t>
      </w:r>
      <w:r>
        <w:rPr>
          <w:color w:val="000000"/>
          <w:sz w:val="28"/>
          <w:szCs w:val="28"/>
          <w:lang w:val="el-GR"/>
        </w:rPr>
        <w:t xml:space="preserve">Α 4, της με </w:t>
      </w:r>
      <w:proofErr w:type="spellStart"/>
      <w:r>
        <w:rPr>
          <w:color w:val="000000"/>
          <w:sz w:val="28"/>
          <w:szCs w:val="28"/>
          <w:lang w:val="el-GR"/>
        </w:rPr>
        <w:t>αριθμ</w:t>
      </w:r>
      <w:proofErr w:type="spellEnd"/>
      <w:r>
        <w:rPr>
          <w:color w:val="000000"/>
          <w:sz w:val="28"/>
          <w:szCs w:val="28"/>
          <w:lang w:val="el-GR"/>
        </w:rPr>
        <w:t xml:space="preserve">. Δ1α/ΓΠ.οικ. </w:t>
      </w:r>
      <w:r w:rsidR="005F4F38">
        <w:rPr>
          <w:color w:val="000000"/>
          <w:sz w:val="28"/>
          <w:szCs w:val="28"/>
          <w:lang w:val="el-GR"/>
        </w:rPr>
        <w:t>1293</w:t>
      </w:r>
      <w:r w:rsidRPr="00BA41FA">
        <w:rPr>
          <w:color w:val="000000"/>
          <w:sz w:val="28"/>
          <w:szCs w:val="28"/>
          <w:lang w:val="el-GR"/>
        </w:rPr>
        <w:t>/</w:t>
      </w:r>
      <w:r w:rsidR="005F4F38">
        <w:rPr>
          <w:color w:val="000000"/>
          <w:sz w:val="28"/>
          <w:szCs w:val="28"/>
          <w:lang w:val="el-GR"/>
        </w:rPr>
        <w:t>8</w:t>
      </w:r>
      <w:r>
        <w:rPr>
          <w:color w:val="000000"/>
          <w:sz w:val="28"/>
          <w:szCs w:val="28"/>
          <w:lang w:val="el-GR"/>
        </w:rPr>
        <w:t>-1-202</w:t>
      </w:r>
      <w:r w:rsidR="005F4F38">
        <w:rPr>
          <w:color w:val="000000"/>
          <w:sz w:val="28"/>
          <w:szCs w:val="28"/>
          <w:lang w:val="el-GR"/>
        </w:rPr>
        <w:t>1</w:t>
      </w:r>
      <w:r>
        <w:rPr>
          <w:color w:val="000000"/>
          <w:sz w:val="28"/>
          <w:szCs w:val="28"/>
          <w:lang w:val="el-GR"/>
        </w:rPr>
        <w:t xml:space="preserve"> ΚΥΑ, ΦΕΚ </w:t>
      </w:r>
      <w:r w:rsidR="005F4F38">
        <w:rPr>
          <w:color w:val="000000"/>
          <w:sz w:val="28"/>
          <w:szCs w:val="28"/>
          <w:lang w:val="el-GR"/>
        </w:rPr>
        <w:t>Β΄30</w:t>
      </w:r>
      <w:r>
        <w:rPr>
          <w:color w:val="000000"/>
          <w:sz w:val="28"/>
          <w:szCs w:val="28"/>
          <w:lang w:val="el-GR"/>
        </w:rPr>
        <w:t>/</w:t>
      </w:r>
      <w:r w:rsidR="005F4F38">
        <w:rPr>
          <w:color w:val="000000"/>
          <w:sz w:val="28"/>
          <w:szCs w:val="28"/>
          <w:lang w:val="el-GR"/>
        </w:rPr>
        <w:t>8</w:t>
      </w:r>
      <w:r w:rsidRPr="00BA41FA">
        <w:rPr>
          <w:color w:val="000000"/>
          <w:sz w:val="28"/>
          <w:szCs w:val="28"/>
          <w:lang w:val="el-GR"/>
        </w:rPr>
        <w:t>-1-202</w:t>
      </w:r>
      <w:r w:rsidR="005F4F38">
        <w:rPr>
          <w:color w:val="000000"/>
          <w:sz w:val="28"/>
          <w:szCs w:val="28"/>
          <w:lang w:val="el-GR"/>
        </w:rPr>
        <w:t>1</w:t>
      </w:r>
      <w:r w:rsidRPr="00BA41FA">
        <w:rPr>
          <w:color w:val="000000"/>
          <w:sz w:val="28"/>
          <w:szCs w:val="28"/>
          <w:lang w:val="el-GR"/>
        </w:rPr>
        <w:t xml:space="preserve">, που αφορά τον τρόπο λειτουργίας των δικαστηρίων προς τον σκοπό προστασίας της δημόσιας υγείας από τον κίνδυνο περαιτέρω διασποράς του κορωνοϊού </w:t>
      </w:r>
      <w:r w:rsidRPr="00BA41FA">
        <w:rPr>
          <w:color w:val="000000"/>
          <w:sz w:val="28"/>
          <w:szCs w:val="28"/>
          <w:lang w:val="en-GB"/>
        </w:rPr>
        <w:t>COVID</w:t>
      </w:r>
      <w:r w:rsidRPr="00BA41FA">
        <w:rPr>
          <w:color w:val="000000"/>
          <w:sz w:val="28"/>
          <w:szCs w:val="28"/>
          <w:lang w:val="el-GR"/>
        </w:rPr>
        <w:t xml:space="preserve">-19, και με κύριο γνώμονα την εύρυθμη και ασφαλή λειτουργία του Ειρηνοδικείου Περιστερίου, καθώς και τη μεγαλύτερη δυνατή αποφυγή συγχρωτισμού, αποφάσισε ότι για το χρονικό διάστημα </w:t>
      </w:r>
      <w:r w:rsidRPr="00BA41FA">
        <w:rPr>
          <w:b/>
          <w:bCs/>
          <w:color w:val="000000"/>
          <w:sz w:val="28"/>
          <w:szCs w:val="28"/>
          <w:lang w:val="el-GR"/>
        </w:rPr>
        <w:t xml:space="preserve">από τη </w:t>
      </w:r>
      <w:r w:rsidR="005F4F38">
        <w:rPr>
          <w:b/>
          <w:bCs/>
          <w:color w:val="000000"/>
          <w:sz w:val="28"/>
          <w:szCs w:val="28"/>
          <w:lang w:val="el-GR"/>
        </w:rPr>
        <w:t>Δευτέρα</w:t>
      </w:r>
      <w:r w:rsidRPr="00BA41FA">
        <w:rPr>
          <w:b/>
          <w:bCs/>
          <w:color w:val="000000"/>
          <w:sz w:val="28"/>
          <w:szCs w:val="28"/>
          <w:lang w:val="el-GR"/>
        </w:rPr>
        <w:t xml:space="preserve"> </w:t>
      </w:r>
      <w:r>
        <w:rPr>
          <w:b/>
          <w:bCs/>
          <w:color w:val="000000"/>
          <w:sz w:val="28"/>
          <w:szCs w:val="28"/>
          <w:lang w:val="el-GR"/>
        </w:rPr>
        <w:t>1</w:t>
      </w:r>
      <w:r w:rsidR="005F4F38">
        <w:rPr>
          <w:b/>
          <w:bCs/>
          <w:color w:val="000000"/>
          <w:sz w:val="28"/>
          <w:szCs w:val="28"/>
          <w:lang w:val="el-GR"/>
        </w:rPr>
        <w:t>1</w:t>
      </w:r>
      <w:r w:rsidRPr="00BA41FA">
        <w:rPr>
          <w:b/>
          <w:bCs/>
          <w:color w:val="000000"/>
          <w:sz w:val="28"/>
          <w:szCs w:val="28"/>
          <w:lang w:val="el-GR"/>
        </w:rPr>
        <w:t xml:space="preserve"> </w:t>
      </w:r>
      <w:r w:rsidR="005F4F38">
        <w:rPr>
          <w:b/>
          <w:bCs/>
          <w:color w:val="000000"/>
          <w:sz w:val="28"/>
          <w:szCs w:val="28"/>
          <w:lang w:val="el-GR"/>
        </w:rPr>
        <w:t>Ιανουαρίου</w:t>
      </w:r>
      <w:r w:rsidRPr="00BA41FA">
        <w:rPr>
          <w:b/>
          <w:bCs/>
          <w:color w:val="000000"/>
          <w:sz w:val="28"/>
          <w:szCs w:val="28"/>
          <w:lang w:val="el-GR"/>
        </w:rPr>
        <w:t xml:space="preserve"> 202</w:t>
      </w:r>
      <w:r w:rsidR="005F4F38">
        <w:rPr>
          <w:b/>
          <w:bCs/>
          <w:color w:val="000000"/>
          <w:sz w:val="28"/>
          <w:szCs w:val="28"/>
          <w:lang w:val="el-GR"/>
        </w:rPr>
        <w:t>1</w:t>
      </w:r>
      <w:r w:rsidRPr="00BA41FA">
        <w:rPr>
          <w:b/>
          <w:bCs/>
          <w:color w:val="000000"/>
          <w:sz w:val="28"/>
          <w:szCs w:val="28"/>
          <w:lang w:val="el-GR"/>
        </w:rPr>
        <w:t xml:space="preserve"> και ώρα 6:00 έως και </w:t>
      </w:r>
      <w:r w:rsidR="005F4F38" w:rsidRPr="00BA41FA">
        <w:rPr>
          <w:b/>
          <w:bCs/>
          <w:color w:val="000000"/>
          <w:sz w:val="28"/>
          <w:szCs w:val="28"/>
          <w:lang w:val="el-GR"/>
        </w:rPr>
        <w:t xml:space="preserve">τη </w:t>
      </w:r>
      <w:r w:rsidR="005F4F38">
        <w:rPr>
          <w:b/>
          <w:bCs/>
          <w:color w:val="000000"/>
          <w:sz w:val="28"/>
          <w:szCs w:val="28"/>
          <w:lang w:val="el-GR"/>
        </w:rPr>
        <w:t>Δευτέρα</w:t>
      </w:r>
      <w:r w:rsidR="005F4F38" w:rsidRPr="00BA41FA">
        <w:rPr>
          <w:b/>
          <w:bCs/>
          <w:color w:val="000000"/>
          <w:sz w:val="28"/>
          <w:szCs w:val="28"/>
          <w:lang w:val="el-GR"/>
        </w:rPr>
        <w:t xml:space="preserve"> </w:t>
      </w:r>
      <w:r w:rsidR="005F4F38">
        <w:rPr>
          <w:b/>
          <w:bCs/>
          <w:color w:val="000000"/>
          <w:sz w:val="28"/>
          <w:szCs w:val="28"/>
          <w:lang w:val="el-GR"/>
        </w:rPr>
        <w:t>18</w:t>
      </w:r>
      <w:r w:rsidR="005F4F38" w:rsidRPr="00BA41FA">
        <w:rPr>
          <w:b/>
          <w:bCs/>
          <w:color w:val="000000"/>
          <w:sz w:val="28"/>
          <w:szCs w:val="28"/>
          <w:lang w:val="el-GR"/>
        </w:rPr>
        <w:t xml:space="preserve"> </w:t>
      </w:r>
      <w:r w:rsidR="005F4F38">
        <w:rPr>
          <w:b/>
          <w:bCs/>
          <w:color w:val="000000"/>
          <w:sz w:val="28"/>
          <w:szCs w:val="28"/>
          <w:lang w:val="el-GR"/>
        </w:rPr>
        <w:t>Ιανουαρίου</w:t>
      </w:r>
      <w:r w:rsidR="005F4F38" w:rsidRPr="00BA41FA">
        <w:rPr>
          <w:b/>
          <w:bCs/>
          <w:color w:val="000000"/>
          <w:sz w:val="28"/>
          <w:szCs w:val="28"/>
          <w:lang w:val="el-GR"/>
        </w:rPr>
        <w:t xml:space="preserve"> 202</w:t>
      </w:r>
      <w:r w:rsidR="005F4F38">
        <w:rPr>
          <w:b/>
          <w:bCs/>
          <w:color w:val="000000"/>
          <w:sz w:val="28"/>
          <w:szCs w:val="28"/>
          <w:lang w:val="el-GR"/>
        </w:rPr>
        <w:t>1</w:t>
      </w:r>
      <w:r w:rsidRPr="00BA41FA">
        <w:rPr>
          <w:b/>
          <w:bCs/>
          <w:color w:val="000000"/>
          <w:sz w:val="28"/>
          <w:szCs w:val="28"/>
          <w:lang w:val="el-GR"/>
        </w:rPr>
        <w:t xml:space="preserve"> και ώρα 6:00 ισχύουν τα εξής</w:t>
      </w:r>
      <w:r w:rsidRPr="00BA41FA">
        <w:rPr>
          <w:color w:val="000000"/>
          <w:sz w:val="28"/>
          <w:szCs w:val="28"/>
          <w:lang w:val="el-GR"/>
        </w:rPr>
        <w:t>:</w:t>
      </w:r>
    </w:p>
    <w:p w:rsidR="00463AE8" w:rsidRPr="00BA41FA" w:rsidRDefault="00463AE8" w:rsidP="00463AE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1) Θα πραγματοποιούνται οι δίκες της τακτικής διαδικασίας, που δικάζονται σύμφωνα με τις διατάξεις του ν. 4335/2015 (νέα τακτική).</w:t>
      </w:r>
    </w:p>
    <w:p w:rsidR="005F4F38" w:rsidRDefault="00463AE8" w:rsidP="005F4F38">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2) Θα πραγματοποιούνται οι δίκες </w:t>
      </w:r>
      <w:r w:rsidR="005F4F38">
        <w:rPr>
          <w:color w:val="000000"/>
          <w:sz w:val="28"/>
          <w:szCs w:val="28"/>
          <w:lang w:val="el-GR"/>
        </w:rPr>
        <w:t xml:space="preserve">των ειδικών διαδικασιών και μικροδιαφορών, </w:t>
      </w:r>
      <w:r w:rsidRPr="00BA41FA">
        <w:rPr>
          <w:color w:val="000000"/>
          <w:sz w:val="28"/>
          <w:szCs w:val="28"/>
          <w:lang w:val="el-GR"/>
        </w:rPr>
        <w:t>που συζητούνται χωρίς εξέταση μαρτύρων</w:t>
      </w:r>
      <w:r w:rsidR="005F4F38">
        <w:rPr>
          <w:color w:val="000000"/>
          <w:sz w:val="28"/>
          <w:szCs w:val="28"/>
          <w:lang w:val="el-GR"/>
        </w:rPr>
        <w:t>/διαδίκων</w:t>
      </w:r>
      <w:r w:rsidRPr="00BA41FA">
        <w:rPr>
          <w:color w:val="000000"/>
          <w:sz w:val="28"/>
          <w:szCs w:val="28"/>
          <w:lang w:val="el-GR"/>
        </w:rPr>
        <w:t>.</w:t>
      </w:r>
    </w:p>
    <w:p w:rsidR="005F4F38" w:rsidRDefault="005F4F38" w:rsidP="005F4F38">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 xml:space="preserve">3) Θα πραγματοποιούνται οι δίκες εκουσίας δικαιοδοσίας, συμπεριλαμβανομένων και των υποθέσεων που δικάζονται κατά τις διατάξεις των άρθρων </w:t>
      </w:r>
      <w:r>
        <w:rPr>
          <w:sz w:val="28"/>
          <w:szCs w:val="28"/>
          <w:lang w:val="el-GR" w:eastAsia="el-GR"/>
        </w:rPr>
        <w:t xml:space="preserve">των ν. </w:t>
      </w:r>
      <w:r w:rsidRPr="005F4F38">
        <w:rPr>
          <w:sz w:val="28"/>
          <w:szCs w:val="28"/>
          <w:lang w:val="el-GR" w:eastAsia="el-GR"/>
        </w:rPr>
        <w:t>3869/2010 και</w:t>
      </w:r>
      <w:r>
        <w:rPr>
          <w:sz w:val="28"/>
          <w:szCs w:val="28"/>
          <w:lang w:val="el-GR" w:eastAsia="el-GR"/>
        </w:rPr>
        <w:t xml:space="preserve"> </w:t>
      </w:r>
      <w:r w:rsidRPr="005F4F38">
        <w:rPr>
          <w:sz w:val="28"/>
          <w:szCs w:val="28"/>
          <w:lang w:val="el-GR" w:eastAsia="el-GR"/>
        </w:rPr>
        <w:t>4605/2019, που συζητούνται χωρίς εξέταση μαρτύρων/διαδίκων, με τη δυνατότητα προσκόμισης ενόρκων βεβαιώσεων.</w:t>
      </w:r>
    </w:p>
    <w:p w:rsidR="005331EC" w:rsidRDefault="005F4F38" w:rsidP="005F4F38">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4) Θα πραγματοποιούνται δίκες ασφαλιστικών μέτρων, που συζητούνται χωρίς εξέταση μαρτύρων/διαδίκων, με τη δυνατότητα προσκόμισης ενόρκων βεβαιώσεων.</w:t>
      </w:r>
    </w:p>
    <w:p w:rsidR="005331EC" w:rsidRPr="005331EC" w:rsidRDefault="005F4F38" w:rsidP="005331E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Για την εκδίκαση των υποθέσεων των ειδικών διαδικασιών,</w:t>
      </w:r>
      <w:r w:rsidR="005331EC">
        <w:rPr>
          <w:sz w:val="28"/>
          <w:szCs w:val="28"/>
          <w:lang w:val="el-GR" w:eastAsia="el-GR"/>
        </w:rPr>
        <w:t xml:space="preserve"> μικροδιαφορών,</w:t>
      </w:r>
      <w:r w:rsidRPr="005F4F38">
        <w:rPr>
          <w:sz w:val="28"/>
          <w:szCs w:val="28"/>
          <w:lang w:val="el-GR" w:eastAsia="el-GR"/>
        </w:rPr>
        <w:t xml:space="preserve"> ασφαλιστικών μέτρων, </w:t>
      </w:r>
      <w:proofErr w:type="spellStart"/>
      <w:r w:rsidRPr="005F4F38">
        <w:rPr>
          <w:sz w:val="28"/>
          <w:szCs w:val="28"/>
          <w:lang w:val="el-GR" w:eastAsia="el-GR"/>
        </w:rPr>
        <w:t>εκουσίας</w:t>
      </w:r>
      <w:proofErr w:type="spellEnd"/>
      <w:r w:rsidRPr="005F4F38">
        <w:rPr>
          <w:sz w:val="28"/>
          <w:szCs w:val="28"/>
          <w:lang w:val="el-GR" w:eastAsia="el-GR"/>
        </w:rPr>
        <w:t xml:space="preserve"> δικαιοδοσίας καθώς και </w:t>
      </w:r>
      <w:r w:rsidRPr="005F4F38">
        <w:rPr>
          <w:sz w:val="28"/>
          <w:szCs w:val="28"/>
          <w:lang w:val="el-GR" w:eastAsia="el-GR"/>
        </w:rPr>
        <w:lastRenderedPageBreak/>
        <w:t xml:space="preserve">υποθέσεων που αφορούν ειδικούς Νόμους και εκδικάζονται με τη διαδικασία της </w:t>
      </w:r>
      <w:proofErr w:type="spellStart"/>
      <w:r w:rsidRPr="005F4F38">
        <w:rPr>
          <w:sz w:val="28"/>
          <w:szCs w:val="28"/>
          <w:lang w:val="el-GR" w:eastAsia="el-GR"/>
        </w:rPr>
        <w:t>εκουσίας</w:t>
      </w:r>
      <w:proofErr w:type="spellEnd"/>
      <w:r w:rsidRPr="005F4F38">
        <w:rPr>
          <w:sz w:val="28"/>
          <w:szCs w:val="28"/>
          <w:lang w:val="el-GR" w:eastAsia="el-GR"/>
        </w:rPr>
        <w:t xml:space="preserve"> δικαιοδοσίας, θα πρέπει να κοινοποιείται μέχρι την προηγουμένη της δικασίμου ημέρα</w:t>
      </w:r>
      <w:r w:rsidR="002170AC">
        <w:rPr>
          <w:sz w:val="28"/>
          <w:szCs w:val="28"/>
          <w:lang w:val="el-GR" w:eastAsia="el-GR"/>
        </w:rPr>
        <w:t xml:space="preserve"> </w:t>
      </w:r>
      <w:r w:rsidR="002170AC" w:rsidRPr="00BA41FA">
        <w:rPr>
          <w:color w:val="000000"/>
          <w:sz w:val="28"/>
          <w:szCs w:val="28"/>
          <w:lang w:val="el-GR"/>
        </w:rPr>
        <w:t>στη γραμματεία του Ειρηνοδικείου μέσω μηνύματος ηλεκτρονικού ταχυδρομείου</w:t>
      </w:r>
      <w:r w:rsidR="002170AC">
        <w:rPr>
          <w:color w:val="000000"/>
          <w:sz w:val="28"/>
          <w:szCs w:val="28"/>
          <w:lang w:val="el-GR"/>
        </w:rPr>
        <w:t xml:space="preserve"> </w:t>
      </w:r>
      <w:r w:rsidR="002170AC">
        <w:rPr>
          <w:sz w:val="28"/>
          <w:szCs w:val="28"/>
          <w:lang w:val="el-GR" w:eastAsia="el-GR"/>
        </w:rPr>
        <w:t>(</w:t>
      </w:r>
      <w:r w:rsidR="002170AC">
        <w:rPr>
          <w:sz w:val="28"/>
          <w:szCs w:val="28"/>
          <w:lang w:eastAsia="el-GR"/>
        </w:rPr>
        <w:t>e</w:t>
      </w:r>
      <w:r w:rsidR="002170AC" w:rsidRPr="005331EC">
        <w:rPr>
          <w:sz w:val="28"/>
          <w:szCs w:val="28"/>
          <w:lang w:val="el-GR" w:eastAsia="el-GR"/>
        </w:rPr>
        <w:t>-</w:t>
      </w:r>
      <w:r w:rsidR="002170AC">
        <w:rPr>
          <w:sz w:val="28"/>
          <w:szCs w:val="28"/>
          <w:lang w:eastAsia="el-GR"/>
        </w:rPr>
        <w:t>mail</w:t>
      </w:r>
      <w:r w:rsidR="002170AC">
        <w:rPr>
          <w:sz w:val="28"/>
          <w:szCs w:val="28"/>
          <w:lang w:val="el-GR" w:eastAsia="el-GR"/>
        </w:rPr>
        <w:t xml:space="preserve">: </w:t>
      </w:r>
      <w:proofErr w:type="spellStart"/>
      <w:r w:rsidR="002170AC">
        <w:rPr>
          <w:sz w:val="28"/>
          <w:szCs w:val="28"/>
          <w:lang w:eastAsia="el-GR"/>
        </w:rPr>
        <w:t>eirprstr</w:t>
      </w:r>
      <w:proofErr w:type="spellEnd"/>
      <w:r w:rsidR="002170AC" w:rsidRPr="005331EC">
        <w:rPr>
          <w:sz w:val="28"/>
          <w:szCs w:val="28"/>
          <w:lang w:val="el-GR" w:eastAsia="el-GR"/>
        </w:rPr>
        <w:t>@</w:t>
      </w:r>
      <w:proofErr w:type="spellStart"/>
      <w:r w:rsidR="002170AC">
        <w:rPr>
          <w:sz w:val="28"/>
          <w:szCs w:val="28"/>
          <w:lang w:eastAsia="el-GR"/>
        </w:rPr>
        <w:t>otenet</w:t>
      </w:r>
      <w:proofErr w:type="spellEnd"/>
      <w:r w:rsidR="002170AC" w:rsidRPr="005331EC">
        <w:rPr>
          <w:sz w:val="28"/>
          <w:szCs w:val="28"/>
          <w:lang w:val="el-GR" w:eastAsia="el-GR"/>
        </w:rPr>
        <w:t>.</w:t>
      </w:r>
      <w:r w:rsidR="002170AC">
        <w:rPr>
          <w:sz w:val="28"/>
          <w:szCs w:val="28"/>
          <w:lang w:eastAsia="el-GR"/>
        </w:rPr>
        <w:t>gr</w:t>
      </w:r>
      <w:r w:rsidR="002170AC" w:rsidRPr="005331EC">
        <w:rPr>
          <w:sz w:val="28"/>
          <w:szCs w:val="28"/>
          <w:lang w:val="el-GR" w:eastAsia="el-GR"/>
        </w:rPr>
        <w:t>)</w:t>
      </w:r>
      <w:r w:rsidR="002170AC" w:rsidRPr="00BA41FA">
        <w:rPr>
          <w:color w:val="000000"/>
          <w:sz w:val="28"/>
          <w:szCs w:val="28"/>
          <w:lang w:val="el-GR"/>
        </w:rPr>
        <w:t xml:space="preserve"> μέχρι τις 12.00 της προηγουμένης</w:t>
      </w:r>
      <w:r w:rsidR="00D7114F">
        <w:rPr>
          <w:color w:val="000000"/>
          <w:sz w:val="28"/>
          <w:szCs w:val="28"/>
          <w:lang w:val="el-GR"/>
        </w:rPr>
        <w:t xml:space="preserve"> της δικασίμου εργάσιμης ημέρας, </w:t>
      </w:r>
      <w:r w:rsidRPr="005F4F38">
        <w:rPr>
          <w:sz w:val="28"/>
          <w:szCs w:val="28"/>
          <w:lang w:val="el-GR" w:eastAsia="el-GR"/>
        </w:rPr>
        <w:t>δήλωση όλων των πληρεξουσίων Δικηγόρων των διαδίκων, ότι η συγκεκριμένη υπόθεση θα εκδικαστεί χωρίς την εξέταση μαρτύρων/διαδίκων. Η δήλωση αυτή θα αποτελεί προϋπόθεση για να ενταχθεί η υπόθεση προς  εκφώνηση στο οικείο πινάκιο ή έκθεμα κατά την ορισθείσα δικάσιμο, οπότε θα πρέπει να παρίστανται νομίμως οι πληρεξούσιοι σύμφωνα με</w:t>
      </w:r>
      <w:r w:rsidR="005331EC" w:rsidRPr="005331EC">
        <w:rPr>
          <w:sz w:val="28"/>
          <w:szCs w:val="28"/>
          <w:lang w:val="el-GR" w:eastAsia="el-GR"/>
        </w:rPr>
        <w:t xml:space="preserve"> </w:t>
      </w:r>
      <w:r w:rsidRPr="005F4F38">
        <w:rPr>
          <w:sz w:val="28"/>
          <w:szCs w:val="28"/>
          <w:lang w:val="el-GR" w:eastAsia="el-GR"/>
        </w:rPr>
        <w:t xml:space="preserve">τα οριζόμενα στις διατάξεις του </w:t>
      </w:r>
      <w:proofErr w:type="spellStart"/>
      <w:r w:rsidRPr="005F4F38">
        <w:rPr>
          <w:sz w:val="28"/>
          <w:szCs w:val="28"/>
          <w:lang w:val="el-GR" w:eastAsia="el-GR"/>
        </w:rPr>
        <w:t>Κ.Πολ.Δ</w:t>
      </w:r>
      <w:proofErr w:type="spellEnd"/>
      <w:r w:rsidRPr="005F4F38">
        <w:rPr>
          <w:sz w:val="28"/>
          <w:szCs w:val="28"/>
          <w:lang w:val="el-GR" w:eastAsia="el-GR"/>
        </w:rPr>
        <w:t>. Σε περίπτωση κατά την οποία δεν υποβληθεί η ανωτέρω δήλωση από τους πληρεξουσίους Δικηγόρους των διαδίκων οι υποθέσεις αποσύρονται και δεν συζητούνται, χωρίς να απαιτείται η παρουσία των πληρεξουσίων Δικηγόρων. Συναινετικά αιτήματα αναβολής υποβάλλονται σύμφωνα με την παρ. 2</w:t>
      </w:r>
      <w:r w:rsidR="005331EC" w:rsidRPr="005331EC">
        <w:rPr>
          <w:sz w:val="28"/>
          <w:szCs w:val="28"/>
          <w:lang w:val="el-GR" w:eastAsia="el-GR"/>
        </w:rPr>
        <w:t xml:space="preserve"> </w:t>
      </w:r>
      <w:r w:rsidRPr="005F4F38">
        <w:rPr>
          <w:sz w:val="28"/>
          <w:szCs w:val="28"/>
          <w:lang w:val="el-GR" w:eastAsia="el-GR"/>
        </w:rPr>
        <w:t>του άρθρου 158</w:t>
      </w:r>
      <w:r w:rsidR="005331EC" w:rsidRPr="005331EC">
        <w:rPr>
          <w:sz w:val="28"/>
          <w:szCs w:val="28"/>
          <w:lang w:val="el-GR" w:eastAsia="el-GR"/>
        </w:rPr>
        <w:t xml:space="preserve"> </w:t>
      </w:r>
      <w:r w:rsidRPr="005F4F38">
        <w:rPr>
          <w:sz w:val="28"/>
          <w:szCs w:val="28"/>
          <w:lang w:val="el-GR" w:eastAsia="el-GR"/>
        </w:rPr>
        <w:t>του ν. 4764/2020.</w:t>
      </w:r>
    </w:p>
    <w:p w:rsidR="005331EC" w:rsidRPr="005331EC" w:rsidRDefault="005F4F38" w:rsidP="005331E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5)Δεν αναστέλλονται οι προθεσμίες, που σχετίζονται με το χρόνο κατάθεσης δικογράφου της νέας τακτικής διαδικασίας (άρθρα 215, 237, 238 ΚΠολΔ).</w:t>
      </w:r>
    </w:p>
    <w:p w:rsidR="005331EC" w:rsidRPr="005331EC" w:rsidRDefault="005F4F38" w:rsidP="005331E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6) Δεν αναστέλλονται οι προθεσμίες που προβλέπονται στα</w:t>
      </w:r>
      <w:r w:rsidR="005331EC" w:rsidRPr="005331EC">
        <w:rPr>
          <w:sz w:val="28"/>
          <w:szCs w:val="28"/>
          <w:lang w:val="el-GR" w:eastAsia="el-GR"/>
        </w:rPr>
        <w:t xml:space="preserve"> </w:t>
      </w:r>
      <w:r w:rsidRPr="005F4F38">
        <w:rPr>
          <w:sz w:val="28"/>
          <w:szCs w:val="28"/>
          <w:lang w:val="el-GR" w:eastAsia="el-GR"/>
        </w:rPr>
        <w:t>άρθρα</w:t>
      </w:r>
      <w:r w:rsidR="005331EC" w:rsidRPr="005331EC">
        <w:rPr>
          <w:sz w:val="28"/>
          <w:szCs w:val="28"/>
          <w:lang w:val="el-GR" w:eastAsia="el-GR"/>
        </w:rPr>
        <w:t xml:space="preserve"> </w:t>
      </w:r>
      <w:r w:rsidRPr="005F4F38">
        <w:rPr>
          <w:sz w:val="28"/>
          <w:szCs w:val="28"/>
          <w:lang w:val="el-GR" w:eastAsia="el-GR"/>
        </w:rPr>
        <w:t>4Δ, 4ΣΤ, 4Η, 4Θ, 4Ι, 4ΙΑ,4ΙΒ και 4ΙΣΤ του ν. 3869/2010, όπως προστέθηκε με το άρθρο 1 του ν. 4745/2020.</w:t>
      </w:r>
    </w:p>
    <w:p w:rsidR="005331EC" w:rsidRPr="005331EC" w:rsidRDefault="005F4F38" w:rsidP="005331E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7)Δεν θα κατατίθενται αιτήσεις για έκδοση διαταγών πληρωμής και απόδοσης μισθίου.</w:t>
      </w:r>
    </w:p>
    <w:p w:rsidR="005331EC" w:rsidRPr="005331EC" w:rsidRDefault="005F4F38" w:rsidP="005331E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 xml:space="preserve">8) Θα συζητούνται συναινετικές προσημειώσεις υποθήκης, καθώς και ανάκληση, εξάλειψη και μεταρρύθμιση αυτών, με έγγραφη διαδικασία, σύμφωνα με το άρθρο 161 παρ. 1 και 2 </w:t>
      </w:r>
      <w:r w:rsidRPr="00A10CB8">
        <w:rPr>
          <w:sz w:val="28"/>
          <w:szCs w:val="28"/>
          <w:lang w:eastAsia="el-GR"/>
        </w:rPr>
        <w:t>N</w:t>
      </w:r>
      <w:r w:rsidRPr="005F4F38">
        <w:rPr>
          <w:sz w:val="28"/>
          <w:szCs w:val="28"/>
          <w:lang w:val="el-GR" w:eastAsia="el-GR"/>
        </w:rPr>
        <w:t>.4764/2020.</w:t>
      </w:r>
    </w:p>
    <w:p w:rsidR="005331EC" w:rsidRPr="005331EC" w:rsidRDefault="005F4F38" w:rsidP="005331E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 xml:space="preserve">9) Οι αιτήσεις χορήγησης και ανάκλησης προσωρινών διαταγών, συμπεριλαμβανομένων και των υποθέσεων του Ν. 3869/2010 και του Ν. </w:t>
      </w:r>
      <w:r w:rsidRPr="005F4F38">
        <w:rPr>
          <w:sz w:val="28"/>
          <w:szCs w:val="28"/>
          <w:lang w:val="el-GR" w:eastAsia="el-GR"/>
        </w:rPr>
        <w:lastRenderedPageBreak/>
        <w:t xml:space="preserve">4605/2019, θα συζητούνται διά υπομνημάτων των πληρεξουσίων Δικηγόρων των διαδίκων και χωρίς την εξέταση μαρτύρων. Τα υπομνήματα θα προσκομίζονται από τους πληρεξουσίους Δικηγόρους των διαδίκων ενώπιον της Ειρηνοδίκη κατά την ορισθείσα προς συζήτηση ημέρα και ώρα, μαζί με τις εκθέσεις επίδοσης προς τους </w:t>
      </w:r>
      <w:proofErr w:type="spellStart"/>
      <w:r w:rsidRPr="005F4F38">
        <w:rPr>
          <w:sz w:val="28"/>
          <w:szCs w:val="28"/>
          <w:lang w:val="el-GR" w:eastAsia="el-GR"/>
        </w:rPr>
        <w:t>κλητευθέντες</w:t>
      </w:r>
      <w:proofErr w:type="spellEnd"/>
      <w:r w:rsidRPr="005F4F38">
        <w:rPr>
          <w:sz w:val="28"/>
          <w:szCs w:val="28"/>
          <w:lang w:val="el-GR" w:eastAsia="el-GR"/>
        </w:rPr>
        <w:t xml:space="preserve"> </w:t>
      </w:r>
      <w:proofErr w:type="spellStart"/>
      <w:r w:rsidRPr="005F4F38">
        <w:rPr>
          <w:sz w:val="28"/>
          <w:szCs w:val="28"/>
          <w:lang w:val="el-GR" w:eastAsia="el-GR"/>
        </w:rPr>
        <w:t>καθ</w:t>
      </w:r>
      <w:proofErr w:type="spellEnd"/>
      <w:r w:rsidRPr="005F4F38">
        <w:rPr>
          <w:sz w:val="28"/>
          <w:szCs w:val="28"/>
          <w:lang w:val="el-GR" w:eastAsia="el-GR"/>
        </w:rPr>
        <w:t xml:space="preserve"> ων η αίτηση και τα αποδεικτικά έγγραφα που αποδεικνύουν τους προβαλλόμενους από τους διαδίκους, δια των υπομνημάτων τους, ισχυρισμούς. Σε περίπτωση που δεν υποβληθεί από κανένα από τους διαδίκους υπόμνημα οι υποθέσεις θα ματαιώνονται και θα ακολουθήσει οίκοθεν επαναπροσδιορισμός τους από το Δικαστήριο. Συναινετικά αιτήματα αναβολής υποβάλλονται σύμφωνα με την παρ. 2 του άρθρου 158 του ν. 4764/2020. Οι προσωρινές διαταγές που έχουν χορηγηθεί και έχουν ισχύ έως τη συζήτηση της υπόθεσης, θα παρατείνονται οίκοθεν, με απόφαση της Ειρηνοδίκη Υπηρεσίας, η οποία θα ορίζει τη διάρκεια της παράτασης των προσωρινών διαταγών.</w:t>
      </w:r>
    </w:p>
    <w:p w:rsidR="005331EC" w:rsidRPr="005331EC" w:rsidRDefault="005F4F38" w:rsidP="005331E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10) Θα κατατίθενται αιτήσεις για χορήγηση νομικής βοήθειας.</w:t>
      </w:r>
    </w:p>
    <w:p w:rsidR="00797196" w:rsidRPr="00797196" w:rsidRDefault="005F4F38" w:rsidP="00797196">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11) Θα κατατίθενται αιτήσεις για έκδοση κληρονομητηρίων καθώς και αιτήσεις για αναγνώριση σωματείων και τροποποίηση του καταστατικού αυτών. Θα δημοσιεύονται αποφάσεις, διατάξεις κληρονομητηρίων και σωματείων, αντίγραφα των οποίων θα λαμβάνουν οι πληρεξούσιοι Δικηγόροι μόνο κατόπιν τηλεφωνικού ραντεβού με τη Γραμματεία.</w:t>
      </w:r>
    </w:p>
    <w:p w:rsidR="00797196" w:rsidRPr="00797196" w:rsidRDefault="005F4F38" w:rsidP="00797196">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 xml:space="preserve">12) Θα κατατίθενται αιτήσεις για δημοσίευση διαθηκών, μόνο κατόπιν ραντεβού. Δεν θα συζητούνται αιτήσεις που έχουν προσδιοριστεί για το παραπάνω χρονικό διάστημα με αίτημα την κήρυξη ιδιόγραφων διαθηκών ως κυρίων, καθόσον στην περίπτωση αυτή απαιτείται η εξέταση μάρτυρα στο ακροατήριο. Σε περίπτωση σώρευσης αιτήματος δημοσίευσης ιδιόγραφης διαθήκης, με αίτημα κήρυξης της ως κυρίας, η </w:t>
      </w:r>
      <w:proofErr w:type="spellStart"/>
      <w:r w:rsidRPr="005F4F38">
        <w:rPr>
          <w:sz w:val="28"/>
          <w:szCs w:val="28"/>
          <w:lang w:val="el-GR" w:eastAsia="el-GR"/>
        </w:rPr>
        <w:lastRenderedPageBreak/>
        <w:t>σωρευόμενη</w:t>
      </w:r>
      <w:proofErr w:type="spellEnd"/>
      <w:r w:rsidRPr="005F4F38">
        <w:rPr>
          <w:sz w:val="28"/>
          <w:szCs w:val="28"/>
          <w:lang w:val="el-GR" w:eastAsia="el-GR"/>
        </w:rPr>
        <w:t xml:space="preserve"> αίτηση κήρυξης ως κυρίας της ως άνω διαθήκης αποσύρεται και δεν συζητείται.</w:t>
      </w:r>
    </w:p>
    <w:p w:rsidR="002170AC" w:rsidRPr="002170AC" w:rsidRDefault="005F4F38" w:rsidP="002170A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13) Δεν θα εκδίδονται πιστοποιητικά (περί μη δημοσίευσης διαθήκης, αποποίησης κληρονομίας, περί μη άσκησης ενδίκων μέσων και ανακοπών και περί μη ανάκλησης κληρο</w:t>
      </w:r>
      <w:r w:rsidR="002170AC">
        <w:rPr>
          <w:sz w:val="28"/>
          <w:szCs w:val="28"/>
          <w:lang w:val="el-GR" w:eastAsia="el-GR"/>
        </w:rPr>
        <w:t>νομητηρίου), με φυσική παρουσία.</w:t>
      </w:r>
      <w:r w:rsidR="002170AC" w:rsidRPr="002170AC">
        <w:rPr>
          <w:color w:val="000000"/>
          <w:sz w:val="28"/>
          <w:szCs w:val="28"/>
          <w:lang w:val="el-GR"/>
        </w:rPr>
        <w:t xml:space="preserve"> </w:t>
      </w:r>
      <w:r w:rsidR="002170AC" w:rsidRPr="00BA41FA">
        <w:rPr>
          <w:color w:val="000000"/>
          <w:sz w:val="28"/>
          <w:szCs w:val="28"/>
          <w:lang w:val="el-GR"/>
        </w:rPr>
        <w:t xml:space="preserve">Τα πιστοποιητικά αυτά εκδίδονται μέσω του συστήματος </w:t>
      </w:r>
      <w:r w:rsidR="002170AC" w:rsidRPr="00BA41FA">
        <w:rPr>
          <w:color w:val="000000"/>
          <w:sz w:val="28"/>
          <w:szCs w:val="28"/>
        </w:rPr>
        <w:t>www</w:t>
      </w:r>
      <w:r w:rsidR="002170AC" w:rsidRPr="00BA41FA">
        <w:rPr>
          <w:color w:val="000000"/>
          <w:sz w:val="28"/>
          <w:szCs w:val="28"/>
          <w:lang w:val="el-GR"/>
        </w:rPr>
        <w:t>.</w:t>
      </w:r>
      <w:r w:rsidR="002170AC" w:rsidRPr="00BA41FA">
        <w:rPr>
          <w:color w:val="000000"/>
          <w:sz w:val="28"/>
          <w:szCs w:val="28"/>
        </w:rPr>
        <w:t>solon</w:t>
      </w:r>
      <w:r w:rsidR="002170AC" w:rsidRPr="00BA41FA">
        <w:rPr>
          <w:color w:val="000000"/>
          <w:sz w:val="28"/>
          <w:szCs w:val="28"/>
          <w:lang w:val="el-GR"/>
        </w:rPr>
        <w:t>.</w:t>
      </w:r>
      <w:proofErr w:type="spellStart"/>
      <w:r w:rsidR="002170AC" w:rsidRPr="00BA41FA">
        <w:rPr>
          <w:color w:val="000000"/>
          <w:sz w:val="28"/>
          <w:szCs w:val="28"/>
        </w:rPr>
        <w:t>gov</w:t>
      </w:r>
      <w:proofErr w:type="spellEnd"/>
      <w:r w:rsidR="002170AC" w:rsidRPr="00BA41FA">
        <w:rPr>
          <w:color w:val="000000"/>
          <w:sz w:val="28"/>
          <w:szCs w:val="28"/>
          <w:lang w:val="el-GR"/>
        </w:rPr>
        <w:t>.</w:t>
      </w:r>
      <w:r w:rsidR="002170AC" w:rsidRPr="00BA41FA">
        <w:rPr>
          <w:color w:val="000000"/>
          <w:sz w:val="28"/>
          <w:szCs w:val="28"/>
        </w:rPr>
        <w:t>gr</w:t>
      </w:r>
      <w:r w:rsidR="002170AC" w:rsidRPr="00BA41FA">
        <w:rPr>
          <w:color w:val="000000"/>
          <w:sz w:val="28"/>
          <w:szCs w:val="28"/>
          <w:lang w:val="el-GR"/>
        </w:rPr>
        <w:t>.</w:t>
      </w:r>
    </w:p>
    <w:p w:rsidR="002170AC" w:rsidRPr="002170AC" w:rsidRDefault="005F4F38" w:rsidP="002170A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14) Δεν θα γίνονται δηλώσεις αποποίησης κληρονομιών.</w:t>
      </w:r>
    </w:p>
    <w:p w:rsidR="002170AC" w:rsidRDefault="005F4F38" w:rsidP="002170A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15) Ένορκες βεβαιώσεις θα πραγματοποιούνται μόνο</w:t>
      </w:r>
      <w:r w:rsidR="002170AC">
        <w:rPr>
          <w:sz w:val="28"/>
          <w:szCs w:val="28"/>
          <w:lang w:val="el-GR" w:eastAsia="el-GR"/>
        </w:rPr>
        <w:t xml:space="preserve"> για δικαστική χρήση</w:t>
      </w:r>
      <w:r w:rsidRPr="005F4F38">
        <w:rPr>
          <w:sz w:val="28"/>
          <w:szCs w:val="28"/>
          <w:lang w:val="el-GR" w:eastAsia="el-GR"/>
        </w:rPr>
        <w:t>. Προς αποφυγή δε συγχρωτισμού προτείνεται ο χρονικός καταμερισμός τους κατά τη διάρκεια της ημέρας. Για τον λόγο αυτό οι πληρεξούσιοι Δικηγόροι των αιτούντων τη λήψη ένορκης βεβαίωσης θα πρέπει να επικοινωνούν τηλεφωνικά με τη Γραμματεία του Ειρηνοδικείου, προκειμένου ΝΑ ΥΠΑΡΧΕΙ ΣΥΝΝΕΝΟΗΣΗ ΚΑΙ ΠΡΟΓΡΑΜΜΑΤΙΣΜΟΣ ΡΑΝΤΕΒΟΥ για τον ορισμό της ώρας για τη λήψη της ένορκης βεβαίωσης.</w:t>
      </w:r>
    </w:p>
    <w:p w:rsidR="002170AC" w:rsidRDefault="005F4F38" w:rsidP="002170A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16) Θα γίνονται βεβαιώσεις του γνησίου της υπογραφής επί συναινετικών διαζυγίων.</w:t>
      </w:r>
    </w:p>
    <w:p w:rsidR="002170AC" w:rsidRDefault="005F4F38" w:rsidP="002170AC">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17) Απόγραφα δεν θα χορηγούνται.</w:t>
      </w:r>
    </w:p>
    <w:p w:rsidR="00A17C1D" w:rsidRDefault="005F4F38" w:rsidP="00A17C1D">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18) Δεν θα γίνονται δηλώσεις τρίτων.</w:t>
      </w:r>
    </w:p>
    <w:p w:rsidR="00A17C1D" w:rsidRPr="00BA41FA" w:rsidRDefault="00A17C1D" w:rsidP="00A17C1D">
      <w:pPr>
        <w:pStyle w:val="Web"/>
        <w:spacing w:before="0" w:beforeAutospacing="0" w:after="0" w:afterAutospacing="0" w:line="360" w:lineRule="auto"/>
        <w:ind w:firstLine="720"/>
        <w:jc w:val="both"/>
        <w:rPr>
          <w:color w:val="000000"/>
          <w:sz w:val="28"/>
          <w:szCs w:val="28"/>
          <w:lang w:val="el-GR"/>
        </w:rPr>
      </w:pPr>
      <w:r>
        <w:rPr>
          <w:sz w:val="28"/>
          <w:szCs w:val="28"/>
          <w:lang w:val="el-GR" w:eastAsia="el-GR"/>
        </w:rPr>
        <w:t>19</w:t>
      </w:r>
      <w:r w:rsidRPr="00BA41FA">
        <w:rPr>
          <w:color w:val="000000"/>
          <w:sz w:val="28"/>
          <w:szCs w:val="28"/>
          <w:lang w:val="el-GR"/>
        </w:rPr>
        <w:t>)</w:t>
      </w:r>
      <w:r>
        <w:rPr>
          <w:color w:val="000000"/>
          <w:sz w:val="28"/>
          <w:szCs w:val="28"/>
          <w:lang w:val="el-GR"/>
        </w:rPr>
        <w:t xml:space="preserve"> </w:t>
      </w:r>
      <w:r w:rsidRPr="00BA41FA">
        <w:rPr>
          <w:color w:val="000000"/>
          <w:sz w:val="28"/>
          <w:szCs w:val="28"/>
          <w:lang w:val="el-GR"/>
        </w:rPr>
        <w:t>Στις διαδικασίες, που είναι δυνατή η ηλεκτρονική κατάθεση δικογράφου θα τηρείται ο τρόπος αυτός κατάθεσης ή η κατάθεση κατόπιν τηλεφωνικής προ</w:t>
      </w:r>
      <w:r>
        <w:rPr>
          <w:color w:val="000000"/>
          <w:sz w:val="28"/>
          <w:szCs w:val="28"/>
          <w:lang w:val="el-GR"/>
        </w:rPr>
        <w:t>συν</w:t>
      </w:r>
      <w:r w:rsidRPr="00BA41FA">
        <w:rPr>
          <w:color w:val="000000"/>
          <w:sz w:val="28"/>
          <w:szCs w:val="28"/>
          <w:lang w:val="el-GR"/>
        </w:rPr>
        <w:t>ε</w:t>
      </w:r>
      <w:r>
        <w:rPr>
          <w:color w:val="000000"/>
          <w:sz w:val="28"/>
          <w:szCs w:val="28"/>
          <w:lang w:val="el-GR"/>
        </w:rPr>
        <w:t>ν</w:t>
      </w:r>
      <w:r w:rsidRPr="00BA41FA">
        <w:rPr>
          <w:color w:val="000000"/>
          <w:sz w:val="28"/>
          <w:szCs w:val="28"/>
          <w:lang w:val="el-GR"/>
        </w:rPr>
        <w:t>νόησης, για όλες τις διαδικασίες.</w:t>
      </w:r>
    </w:p>
    <w:p w:rsidR="00D7114F" w:rsidRDefault="005F4F38" w:rsidP="00D7114F">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2</w:t>
      </w:r>
      <w:r w:rsidR="00A17C1D">
        <w:rPr>
          <w:sz w:val="28"/>
          <w:szCs w:val="28"/>
          <w:lang w:val="el-GR" w:eastAsia="el-GR"/>
        </w:rPr>
        <w:t>0</w:t>
      </w:r>
      <w:r w:rsidRPr="005F4F38">
        <w:rPr>
          <w:sz w:val="28"/>
          <w:szCs w:val="28"/>
          <w:lang w:val="el-GR" w:eastAsia="el-GR"/>
        </w:rPr>
        <w:t>) Οι γραμματείς του Δικαστηρίου κατά το ως άνω χρονικό διάστημα θα εξυπηρετούν τους πληρεξουσίους Δικηγόρους και το κοινό, κατά τις ώρες 09.00-13.00, ΜΟΝΟ ΚΑΤΟΠΙΝ ΡΑΝΤΕΒΟΥ και μόνο στα προβλεπόμενα αντικείμενα.</w:t>
      </w:r>
    </w:p>
    <w:p w:rsidR="00D7114F" w:rsidRDefault="005F4F38" w:rsidP="00D7114F">
      <w:pPr>
        <w:pStyle w:val="Web"/>
        <w:spacing w:before="0" w:beforeAutospacing="0" w:after="0" w:afterAutospacing="0" w:line="360" w:lineRule="auto"/>
        <w:ind w:firstLine="720"/>
        <w:jc w:val="both"/>
        <w:rPr>
          <w:sz w:val="28"/>
          <w:szCs w:val="28"/>
          <w:lang w:val="el-GR" w:eastAsia="el-GR"/>
        </w:rPr>
      </w:pPr>
      <w:r w:rsidRPr="005F4F38">
        <w:rPr>
          <w:sz w:val="28"/>
          <w:szCs w:val="28"/>
          <w:lang w:val="el-GR" w:eastAsia="el-GR"/>
        </w:rPr>
        <w:t>Για τις αναγκαίες ενέργειες ενώπιον του Ειρηνοδικείου</w:t>
      </w:r>
      <w:r w:rsidR="00D7114F">
        <w:rPr>
          <w:sz w:val="28"/>
          <w:szCs w:val="28"/>
          <w:lang w:val="el-GR" w:eastAsia="el-GR"/>
        </w:rPr>
        <w:t xml:space="preserve"> Περιστερίου</w:t>
      </w:r>
      <w:r w:rsidRPr="005F4F38">
        <w:rPr>
          <w:sz w:val="28"/>
          <w:szCs w:val="28"/>
          <w:lang w:val="el-GR" w:eastAsia="el-GR"/>
        </w:rPr>
        <w:t xml:space="preserve"> που έχουν κατεπείγοντα χαρακτήρα και υπό την </w:t>
      </w:r>
      <w:r w:rsidRPr="005F4F38">
        <w:rPr>
          <w:sz w:val="28"/>
          <w:szCs w:val="28"/>
          <w:lang w:val="el-GR" w:eastAsia="el-GR"/>
        </w:rPr>
        <w:lastRenderedPageBreak/>
        <w:t>προϋπόθεση ότι χρήζουν άμεσης αντιμετώπισης θα αποφασίζει η Προϊσταμένη του Ειρηνοδικείου και σε περίπτωση απουσίας της η Ειρηνοδίκης Υπηρεσίας.</w:t>
      </w:r>
    </w:p>
    <w:p w:rsidR="00D7114F" w:rsidRPr="00D7114F" w:rsidRDefault="00D7114F" w:rsidP="00D7114F">
      <w:pPr>
        <w:pStyle w:val="Web"/>
        <w:spacing w:before="0" w:beforeAutospacing="0" w:after="0" w:afterAutospacing="0" w:line="360" w:lineRule="auto"/>
        <w:ind w:firstLine="720"/>
        <w:jc w:val="both"/>
        <w:rPr>
          <w:sz w:val="28"/>
          <w:szCs w:val="28"/>
          <w:lang w:val="el-GR" w:eastAsia="el-GR"/>
        </w:rPr>
      </w:pPr>
      <w:r w:rsidRPr="00BA41FA">
        <w:rPr>
          <w:color w:val="000000"/>
          <w:sz w:val="28"/>
          <w:szCs w:val="28"/>
          <w:lang w:val="el-GR"/>
        </w:rPr>
        <w:t>ΥΠΕΝΘΥΜΙΖΟΥΜΕ, επίσης, για τη λήψη των αναγκαίων μέτρων για την προστασία όλων των δικαστών, υπαλλήλων, δικηγόρων και κοινού και ειδικότερα : α) την υποχρεωτική χρήση μη ιατρικής μάσκας από τους δικαστές, γραμματείς, συνηγόρους, διαδίκους και λοιπούς παρισταμένους εντός των χώρων του δικαστηρίου, β) για τη διαθεσιμότητα αλκοολούχου αντισηπτικού διαλύματος σε όλους τους χώρους του Ειρηνοδικείου, γ) την τήρηση 1,5 μέτρου απόστασης μεταξύ φυσικών προσώπων, δ) τον καθορισμό ανώτατου ορίου εισερχομένων εντός των ακροατηρίων του Ειρηνοδικείου στα 15 άτομα με ευθύνη του δικάζοντος σε κάθε ακροατήριο δικαστού.</w:t>
      </w:r>
    </w:p>
    <w:p w:rsidR="00D7114F" w:rsidRPr="00BA41FA" w:rsidRDefault="00D7114F" w:rsidP="00D7114F">
      <w:pPr>
        <w:spacing w:line="360" w:lineRule="auto"/>
        <w:ind w:firstLine="720"/>
        <w:jc w:val="both"/>
        <w:rPr>
          <w:sz w:val="28"/>
          <w:szCs w:val="28"/>
          <w:lang w:val="el-GR"/>
        </w:rPr>
      </w:pPr>
      <w:r w:rsidRPr="00BA41FA">
        <w:rPr>
          <w:sz w:val="28"/>
          <w:szCs w:val="28"/>
          <w:lang w:val="el-GR"/>
        </w:rPr>
        <w:t xml:space="preserve">Στο πλαίσιο των γενικών κατευθύνσεων που έχουν δοθεί από το Υπουργείο Υγείας, προτρέπουμε τους πολίτες αλλά και τους πληρεξουσίους δικηγόρους αυτών να </w:t>
      </w:r>
      <w:r w:rsidRPr="00BA41FA">
        <w:rPr>
          <w:b/>
          <w:sz w:val="28"/>
          <w:szCs w:val="28"/>
          <w:u w:val="single"/>
          <w:lang w:val="el-GR"/>
        </w:rPr>
        <w:t>ΜΗΝ ΕΠΙΣΚΕΠΤΟΝΤΑΙ τις υπηρεσίες της Γραμματείας του Ειρηνοδικείου ΕΑΝ ΔΕΝ ΠΑΡΙΣΤΑΤΑΙ ΑΠΟΛΥΤΩΣ ΕΚΤΑΚΤΗ ΑΝΑΓΚΗ.</w:t>
      </w:r>
      <w:r w:rsidRPr="00BA41FA">
        <w:rPr>
          <w:sz w:val="28"/>
          <w:szCs w:val="28"/>
          <w:lang w:val="el-GR"/>
        </w:rPr>
        <w:t xml:space="preserve"> Για το λόγο αυτό θα μπορούν να επικοινωνούν με τα τηλέφωνο της Γραμματείας στους αριθμούς 2105711781 </w:t>
      </w:r>
      <w:proofErr w:type="spellStart"/>
      <w:r w:rsidRPr="00BA41FA">
        <w:rPr>
          <w:sz w:val="28"/>
          <w:szCs w:val="28"/>
          <w:lang w:val="el-GR"/>
        </w:rPr>
        <w:t>εσωτ</w:t>
      </w:r>
      <w:proofErr w:type="spellEnd"/>
      <w:r w:rsidRPr="00BA41FA">
        <w:rPr>
          <w:sz w:val="28"/>
          <w:szCs w:val="28"/>
          <w:lang w:val="el-GR"/>
        </w:rPr>
        <w:t xml:space="preserve">. 1 και 2105748460 </w:t>
      </w:r>
      <w:proofErr w:type="spellStart"/>
      <w:r w:rsidRPr="00BA41FA">
        <w:rPr>
          <w:sz w:val="28"/>
          <w:szCs w:val="28"/>
          <w:lang w:val="el-GR"/>
        </w:rPr>
        <w:t>εσωτ</w:t>
      </w:r>
      <w:proofErr w:type="spellEnd"/>
      <w:r w:rsidRPr="00BA41FA">
        <w:rPr>
          <w:sz w:val="28"/>
          <w:szCs w:val="28"/>
          <w:lang w:val="el-GR"/>
        </w:rPr>
        <w:t>. 4.</w:t>
      </w:r>
    </w:p>
    <w:p w:rsidR="00D7114F" w:rsidRPr="00BA41FA" w:rsidRDefault="00D7114F" w:rsidP="00D7114F">
      <w:pPr>
        <w:spacing w:line="360" w:lineRule="auto"/>
        <w:jc w:val="both"/>
        <w:rPr>
          <w:b/>
          <w:sz w:val="28"/>
          <w:szCs w:val="28"/>
          <w:lang w:val="el-GR"/>
        </w:rPr>
      </w:pPr>
      <w:r w:rsidRPr="00BA41FA">
        <w:rPr>
          <w:sz w:val="28"/>
          <w:szCs w:val="28"/>
          <w:lang w:val="el-GR"/>
        </w:rPr>
        <w:t xml:space="preserve"> </w:t>
      </w:r>
      <w:r w:rsidRPr="00BA41FA">
        <w:rPr>
          <w:b/>
          <w:sz w:val="28"/>
          <w:szCs w:val="28"/>
          <w:lang w:val="el-GR"/>
        </w:rPr>
        <w:t>Στην περίπτωση τυχόν νέας αναστολής ή παράτασης αυτής, θα υπάρξει σχετική νεώτερη ανακοίνωση.</w:t>
      </w:r>
    </w:p>
    <w:p w:rsidR="00D7114F" w:rsidRPr="00BA41FA" w:rsidRDefault="00D7114F" w:rsidP="00D7114F">
      <w:pPr>
        <w:spacing w:line="360" w:lineRule="auto"/>
        <w:jc w:val="both"/>
        <w:rPr>
          <w:sz w:val="28"/>
          <w:szCs w:val="28"/>
          <w:lang w:val="el-GR"/>
        </w:rPr>
      </w:pPr>
      <w:r w:rsidRPr="00BA41FA">
        <w:rPr>
          <w:sz w:val="28"/>
          <w:szCs w:val="28"/>
          <w:lang w:val="el-GR"/>
        </w:rPr>
        <w:t xml:space="preserve">                         Περιστέρι, </w:t>
      </w:r>
      <w:r>
        <w:rPr>
          <w:sz w:val="28"/>
          <w:szCs w:val="28"/>
          <w:lang w:val="el-GR"/>
        </w:rPr>
        <w:t>11 Ιανουαρίου 2021</w:t>
      </w:r>
    </w:p>
    <w:p w:rsidR="00D7114F" w:rsidRPr="00BA41FA" w:rsidRDefault="00D7114F" w:rsidP="00D7114F">
      <w:pPr>
        <w:spacing w:line="360" w:lineRule="auto"/>
        <w:jc w:val="center"/>
        <w:rPr>
          <w:sz w:val="28"/>
          <w:szCs w:val="28"/>
          <w:lang w:val="el-GR"/>
        </w:rPr>
      </w:pPr>
      <w:r w:rsidRPr="00BA41FA">
        <w:rPr>
          <w:sz w:val="28"/>
          <w:szCs w:val="28"/>
          <w:lang w:val="el-GR"/>
        </w:rPr>
        <w:t>Η Αναπληρώτρια Προϊσταμένη του Ειρηνοδικείου Περιστερίου</w:t>
      </w:r>
    </w:p>
    <w:p w:rsidR="00D7114F" w:rsidRPr="00BA41FA" w:rsidRDefault="00D7114F" w:rsidP="00D7114F">
      <w:pPr>
        <w:spacing w:line="360" w:lineRule="auto"/>
        <w:jc w:val="center"/>
        <w:rPr>
          <w:sz w:val="28"/>
          <w:szCs w:val="28"/>
          <w:lang w:val="el-GR"/>
        </w:rPr>
      </w:pPr>
    </w:p>
    <w:p w:rsidR="00D7114F" w:rsidRPr="00BA41FA" w:rsidRDefault="00D7114F" w:rsidP="00D7114F">
      <w:pPr>
        <w:tabs>
          <w:tab w:val="left" w:pos="6420"/>
        </w:tabs>
        <w:spacing w:line="360" w:lineRule="auto"/>
        <w:jc w:val="center"/>
        <w:rPr>
          <w:sz w:val="28"/>
          <w:szCs w:val="28"/>
          <w:lang w:val="el-GR"/>
        </w:rPr>
      </w:pPr>
      <w:r w:rsidRPr="00BA41FA">
        <w:rPr>
          <w:sz w:val="28"/>
          <w:szCs w:val="28"/>
          <w:lang w:val="el-GR"/>
        </w:rPr>
        <w:t>ΜΑΓΔΑΛΗΝΗ ΜΠΙΡΚΟΥ</w:t>
      </w:r>
    </w:p>
    <w:p w:rsidR="00D7114F" w:rsidRPr="00BA41FA" w:rsidRDefault="00D7114F" w:rsidP="00D7114F">
      <w:pPr>
        <w:spacing w:line="360" w:lineRule="auto"/>
        <w:jc w:val="center"/>
        <w:rPr>
          <w:sz w:val="28"/>
          <w:szCs w:val="28"/>
        </w:rPr>
      </w:pPr>
      <w:r w:rsidRPr="00BA41FA">
        <w:rPr>
          <w:sz w:val="28"/>
          <w:szCs w:val="28"/>
        </w:rPr>
        <w:t>ΕΙΡΗΝΟΔΙΚΗΣ Γ΄</w:t>
      </w:r>
    </w:p>
    <w:p w:rsidR="00D7114F" w:rsidRPr="00BA41FA" w:rsidRDefault="00D7114F" w:rsidP="00D7114F">
      <w:pPr>
        <w:spacing w:line="360" w:lineRule="auto"/>
        <w:rPr>
          <w:sz w:val="28"/>
          <w:szCs w:val="28"/>
        </w:rPr>
      </w:pPr>
    </w:p>
    <w:sectPr w:rsidR="00D7114F" w:rsidRPr="00BA41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E8"/>
    <w:rsid w:val="00022CD0"/>
    <w:rsid w:val="002170AC"/>
    <w:rsid w:val="002666F9"/>
    <w:rsid w:val="00462043"/>
    <w:rsid w:val="00463AE8"/>
    <w:rsid w:val="005331EC"/>
    <w:rsid w:val="005F4F38"/>
    <w:rsid w:val="007804A2"/>
    <w:rsid w:val="00797196"/>
    <w:rsid w:val="007A3CA4"/>
    <w:rsid w:val="007D20F3"/>
    <w:rsid w:val="00A17C1D"/>
    <w:rsid w:val="00AC31EA"/>
    <w:rsid w:val="00BE4A23"/>
    <w:rsid w:val="00D71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1F30E-ED35-4259-B6F8-C6EF8272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A23"/>
    <w:pPr>
      <w:suppressAutoHyphens/>
      <w:overflowPunct/>
      <w:autoSpaceDE/>
      <w:autoSpaceDN/>
      <w:adjustRightInd/>
      <w:ind w:left="720"/>
      <w:contextualSpacing/>
      <w:textAlignment w:val="auto"/>
    </w:pPr>
    <w:rPr>
      <w:sz w:val="24"/>
      <w:szCs w:val="24"/>
      <w:lang w:val="el-GR" w:eastAsia="ar-SA"/>
    </w:rPr>
  </w:style>
  <w:style w:type="paragraph" w:styleId="Web">
    <w:name w:val="Normal (Web)"/>
    <w:basedOn w:val="a"/>
    <w:uiPriority w:val="99"/>
    <w:unhideWhenUsed/>
    <w:rsid w:val="00463AE8"/>
    <w:pPr>
      <w:overflowPunct/>
      <w:autoSpaceDE/>
      <w:autoSpaceDN/>
      <w:adjustRightInd/>
      <w:spacing w:before="100" w:beforeAutospacing="1" w:after="100" w:afterAutospacing="1"/>
      <w:textAlignment w:val="auto"/>
    </w:pPr>
    <w:rPr>
      <w:sz w:val="24"/>
      <w:szCs w:val="24"/>
      <w:lang w:eastAsia="en-US"/>
    </w:rPr>
  </w:style>
  <w:style w:type="character" w:styleId="-">
    <w:name w:val="Hyperlink"/>
    <w:basedOn w:val="a0"/>
    <w:uiPriority w:val="99"/>
    <w:unhideWhenUsed/>
    <w:rsid w:val="005F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6545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2021-01-11T14:23:00Z</dcterms:created>
  <dcterms:modified xsi:type="dcterms:W3CDTF">2021-01-11T14:23:00Z</dcterms:modified>
</cp:coreProperties>
</file>