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4C" w:rsidRDefault="00FE2A4C" w:rsidP="004F6E00"/>
    <w:p w:rsidR="00170B0B" w:rsidRDefault="004F6E00" w:rsidP="004F6E00">
      <w:r>
        <w:t>ΣΥΝΤΟΝΙΣΤΙΚΗ ΕΠΙΤΡΟΠΗ</w:t>
      </w:r>
      <w:r w:rsidR="005640FE">
        <w:t xml:space="preserve">                                                                        </w:t>
      </w:r>
      <w:bookmarkStart w:id="0" w:name="_GoBack"/>
      <w:bookmarkEnd w:id="0"/>
    </w:p>
    <w:p w:rsidR="00170B0B" w:rsidRDefault="004F6E00" w:rsidP="004F6E00">
      <w:r>
        <w:t>ΤΗΣ ΟΛΟΜΕΛΕΙΑΣ ΤΩΝ ΠΡΟΕΔΡΩΝ</w:t>
      </w:r>
      <w:r w:rsidR="00170B0B" w:rsidRPr="00170B0B">
        <w:t xml:space="preserve"> </w:t>
      </w:r>
      <w:r>
        <w:t xml:space="preserve">ΤΩΝ </w:t>
      </w:r>
    </w:p>
    <w:p w:rsidR="004F6E00" w:rsidRDefault="004F6E00" w:rsidP="004F6E00">
      <w:r>
        <w:t>ΔΙΚΗΓΟΡΙΚΩΝ ΣΥΛΛΟΓΩΝ ΕΛΛΑΔΟΣ</w:t>
      </w:r>
    </w:p>
    <w:p w:rsidR="004F6E00" w:rsidRDefault="004F6E00" w:rsidP="004F6E00"/>
    <w:p w:rsidR="004F6E00" w:rsidRDefault="004F6E00" w:rsidP="004F6E00"/>
    <w:p w:rsidR="004F6E00" w:rsidRDefault="004F6E00" w:rsidP="004F6E00">
      <w:r>
        <w:t xml:space="preserve">                                                                                                     Αθήνα,</w:t>
      </w:r>
      <w:r w:rsidR="00170B0B">
        <w:t xml:space="preserve"> 7 Μαΐου 2021 </w:t>
      </w:r>
    </w:p>
    <w:p w:rsidR="004F6E00" w:rsidRDefault="004F6E00" w:rsidP="004F6E00">
      <w:r>
        <w:t xml:space="preserve">                                                                                                     ΑΠ: </w:t>
      </w:r>
      <w:r w:rsidR="00266A5B">
        <w:t>10</w:t>
      </w:r>
    </w:p>
    <w:p w:rsidR="004F6E00" w:rsidRDefault="004F6E00" w:rsidP="004F6E00"/>
    <w:p w:rsidR="004F6E00" w:rsidRDefault="004F6E00" w:rsidP="004F6E00"/>
    <w:p w:rsidR="004F6E00" w:rsidRDefault="004F6E00" w:rsidP="004F6E00">
      <w:pPr>
        <w:jc w:val="center"/>
      </w:pPr>
      <w:r>
        <w:t>ΑΠΟΦΑΣΗ</w:t>
      </w:r>
    </w:p>
    <w:p w:rsidR="004F6E00" w:rsidRDefault="004F6E00" w:rsidP="004F6E00">
      <w:pPr>
        <w:jc w:val="both"/>
      </w:pPr>
    </w:p>
    <w:p w:rsidR="004F6E00" w:rsidRDefault="004F6E00" w:rsidP="004F6E00">
      <w:pPr>
        <w:jc w:val="both"/>
      </w:pPr>
      <w:r>
        <w:tab/>
        <w:t xml:space="preserve"> ΘΕΜΑ: « Ρύθμιση</w:t>
      </w:r>
      <w:r w:rsidR="00F0146C">
        <w:t xml:space="preserve"> θεμάτων </w:t>
      </w:r>
      <w:r>
        <w:t xml:space="preserve"> που αφορούν στη διενέργεια του  διαγωνισμού υποψηφίων δικηγόρων Α</w:t>
      </w:r>
      <w:r w:rsidR="003340CA">
        <w:t>΄</w:t>
      </w:r>
      <w:r>
        <w:t xml:space="preserve"> εξεταστικής περιόδου 2021» </w:t>
      </w:r>
    </w:p>
    <w:p w:rsidR="004F6E00" w:rsidRDefault="004F6E00" w:rsidP="004F6E00">
      <w:pPr>
        <w:jc w:val="both"/>
      </w:pPr>
    </w:p>
    <w:p w:rsidR="004F6E00" w:rsidRDefault="004F6E00" w:rsidP="004F6E00">
      <w:pPr>
        <w:jc w:val="center"/>
      </w:pPr>
      <w:r>
        <w:t>Η Συντονιστική Επιτροπή</w:t>
      </w:r>
    </w:p>
    <w:p w:rsidR="004F6E00" w:rsidRDefault="004F6E00" w:rsidP="004F6E00">
      <w:pPr>
        <w:jc w:val="center"/>
      </w:pPr>
      <w:r>
        <w:t>της Ολομέλειας των Προέδρων των Δικηγορικών Συλλόγων Ελλάδος</w:t>
      </w:r>
    </w:p>
    <w:p w:rsidR="004F6E00" w:rsidRDefault="004F6E00" w:rsidP="004F6E00">
      <w:pPr>
        <w:jc w:val="center"/>
      </w:pPr>
    </w:p>
    <w:p w:rsidR="004F6E00" w:rsidRDefault="004F6E00" w:rsidP="004F6E00">
      <w:pPr>
        <w:jc w:val="both"/>
      </w:pPr>
      <w:r>
        <w:tab/>
        <w:t>Έχοντας υπόψη:</w:t>
      </w:r>
    </w:p>
    <w:p w:rsidR="00F303BA" w:rsidRPr="00F303BA" w:rsidRDefault="00F303BA" w:rsidP="00F303BA">
      <w:pPr>
        <w:pStyle w:val="a3"/>
        <w:numPr>
          <w:ilvl w:val="0"/>
          <w:numId w:val="8"/>
        </w:numPr>
      </w:pPr>
      <w:r w:rsidRPr="00F303BA">
        <w:t>Τις  διατάξεις των άρθρων 6, 13, 18, 19, 20,21  και 22 του ν. 4194/2013 «Κώδικας Δικηγόρων» (Α</w:t>
      </w:r>
      <w:r w:rsidR="003340CA">
        <w:t xml:space="preserve"> </w:t>
      </w:r>
      <w:r w:rsidRPr="00F303BA">
        <w:t>208), όπως ισχύουν</w:t>
      </w:r>
      <w:r w:rsidR="003340CA">
        <w:t>.</w:t>
      </w:r>
    </w:p>
    <w:p w:rsidR="002F67DC" w:rsidRDefault="002F67DC" w:rsidP="002F67DC">
      <w:pPr>
        <w:pStyle w:val="a3"/>
        <w:numPr>
          <w:ilvl w:val="0"/>
          <w:numId w:val="8"/>
        </w:numPr>
        <w:jc w:val="both"/>
      </w:pPr>
      <w:r>
        <w:t>Τις διατάξεις του άρθρου</w:t>
      </w:r>
      <w:r w:rsidR="0062488C">
        <w:t xml:space="preserve"> 235 του ν. 4798/2021</w:t>
      </w:r>
      <w:r w:rsidR="003340CA">
        <w:t xml:space="preserve"> (Α 68)</w:t>
      </w:r>
    </w:p>
    <w:p w:rsidR="004F6E00" w:rsidRPr="002F67DC" w:rsidRDefault="002F67DC" w:rsidP="002C69E6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>Την αριθ. 2/9.2.2021 απόφασή μας «Προκήρυξη διαγωνισμού υποψηφίων Δικηγόρων Α’ εξεταστικής περιόδου 2021</w:t>
      </w:r>
      <w:r w:rsidR="003340CA">
        <w:rPr>
          <w:rFonts w:cstheme="minorHAnsi"/>
          <w:color w:val="000000"/>
        </w:rPr>
        <w:t>»</w:t>
      </w:r>
      <w:r>
        <w:rPr>
          <w:rFonts w:cstheme="minorHAnsi"/>
          <w:color w:val="000000"/>
        </w:rPr>
        <w:t xml:space="preserve"> (Γ 323)</w:t>
      </w:r>
      <w:r w:rsidR="00FA6B24" w:rsidRPr="002F67DC">
        <w:rPr>
          <w:rFonts w:cstheme="minorHAnsi"/>
          <w:color w:val="000000"/>
        </w:rPr>
        <w:tab/>
      </w:r>
    </w:p>
    <w:p w:rsidR="002F67DC" w:rsidRPr="002F67DC" w:rsidRDefault="002F67DC" w:rsidP="002C69E6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>Την αριθ. 8/9.4.2021 απόφασή μας «Τροποποίηση προκήρυξης διαγωνισμού υποψηφίων Δικηγόρων Α’ εξεταστικής περιόδου 2021</w:t>
      </w:r>
      <w:r w:rsidR="0012266B">
        <w:rPr>
          <w:rFonts w:cstheme="minorHAnsi"/>
          <w:color w:val="000000"/>
        </w:rPr>
        <w:t>»</w:t>
      </w:r>
      <w:r>
        <w:rPr>
          <w:rFonts w:cstheme="minorHAnsi"/>
          <w:color w:val="000000"/>
        </w:rPr>
        <w:t xml:space="preserve"> (Γ 908)</w:t>
      </w:r>
    </w:p>
    <w:p w:rsidR="00AC3D55" w:rsidRPr="006A673D" w:rsidRDefault="002F67DC" w:rsidP="00AC3D55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Το γεγονός της ανάγκης </w:t>
      </w:r>
      <w:r w:rsidR="00A52ED5">
        <w:rPr>
          <w:rFonts w:cstheme="minorHAnsi"/>
          <w:color w:val="000000"/>
        </w:rPr>
        <w:t xml:space="preserve">άμεσης </w:t>
      </w:r>
      <w:r>
        <w:rPr>
          <w:rFonts w:cstheme="minorHAnsi"/>
          <w:color w:val="000000"/>
        </w:rPr>
        <w:t>διενέργειας του διαγωνισμού, λαμβανομένου υπόψη ιδίως  ότι ο διαγωνισμός της Β’ εξεταστικής περιόδου 2020</w:t>
      </w:r>
      <w:r w:rsidR="00BB3215" w:rsidRPr="00BB3215">
        <w:rPr>
          <w:rFonts w:cstheme="minorHAnsi"/>
          <w:color w:val="000000"/>
        </w:rPr>
        <w:t xml:space="preserve">, </w:t>
      </w:r>
      <w:r w:rsidR="00BB3215">
        <w:rPr>
          <w:rFonts w:cstheme="minorHAnsi"/>
          <w:color w:val="000000"/>
        </w:rPr>
        <w:t>την ευθύνη διενέργειας του οποίου είχε το Υπουργείο Δικαιοσύνης,</w:t>
      </w:r>
      <w:r>
        <w:rPr>
          <w:rFonts w:cstheme="minorHAnsi"/>
          <w:color w:val="000000"/>
        </w:rPr>
        <w:t xml:space="preserve"> δεν προκηρύχθηκε και ο διαγωνισμός της Α’ εξεταστικής περιόδου 2021</w:t>
      </w:r>
      <w:r w:rsidR="00A52ED5">
        <w:rPr>
          <w:rFonts w:cstheme="minorHAnsi"/>
          <w:color w:val="000000"/>
        </w:rPr>
        <w:t xml:space="preserve"> αναβλήθηκε ήδη, λόγω της επιδημιολογικής κατάστασης, με αποτέλεσμα ένας μεγάλος αριθμός ασκο</w:t>
      </w:r>
      <w:r w:rsidR="00AC3D55">
        <w:rPr>
          <w:rFonts w:cstheme="minorHAnsi"/>
          <w:color w:val="000000"/>
        </w:rPr>
        <w:t>ύμε</w:t>
      </w:r>
      <w:r w:rsidR="00A52ED5">
        <w:rPr>
          <w:rFonts w:cstheme="minorHAnsi"/>
          <w:color w:val="000000"/>
        </w:rPr>
        <w:t>νων δικηγόρων</w:t>
      </w:r>
      <w:r w:rsidR="00AC3D55">
        <w:rPr>
          <w:rFonts w:cstheme="minorHAnsi"/>
          <w:color w:val="000000"/>
        </w:rPr>
        <w:t xml:space="preserve">, </w:t>
      </w:r>
      <w:r w:rsidR="00AC3D55" w:rsidRPr="00AC3D55">
        <w:rPr>
          <w:rFonts w:cstheme="minorHAnsi"/>
          <w:color w:val="000000"/>
        </w:rPr>
        <w:t>που έχουν συμπληρώσει τον νόμιμο χρόνο άσκησης, να μην μπορεί να αποκτήσει την δικηγορική ιδιότητα , με ιδιαίτερες αρνητικές συνέπειες ως προς την επαγγελματική, ασφαλιστική  και οικονομική τους κατάσταση. Ορισμένοι μάλιστα ε</w:t>
      </w:r>
      <w:r w:rsidR="00AC3D55">
        <w:rPr>
          <w:rFonts w:cstheme="minorHAnsi"/>
          <w:color w:val="000000"/>
        </w:rPr>
        <w:t>ξ αυτών</w:t>
      </w:r>
      <w:r w:rsidR="00AC3D55" w:rsidRPr="00AC3D55">
        <w:rPr>
          <w:rFonts w:cstheme="minorHAnsi"/>
          <w:color w:val="000000"/>
        </w:rPr>
        <w:t xml:space="preserve"> υπερβαίνουν ήδη</w:t>
      </w:r>
      <w:r w:rsidR="003340CA">
        <w:rPr>
          <w:rFonts w:cstheme="minorHAnsi"/>
          <w:color w:val="000000"/>
        </w:rPr>
        <w:t>,</w:t>
      </w:r>
      <w:r w:rsidR="00AC3D55" w:rsidRPr="00AC3D55">
        <w:rPr>
          <w:rFonts w:cstheme="minorHAnsi"/>
          <w:color w:val="000000"/>
        </w:rPr>
        <w:t xml:space="preserve"> κατά </w:t>
      </w:r>
      <w:r w:rsidR="003340CA">
        <w:rPr>
          <w:rFonts w:cstheme="minorHAnsi"/>
          <w:color w:val="000000"/>
        </w:rPr>
        <w:t xml:space="preserve"> ένα </w:t>
      </w:r>
      <w:r w:rsidR="00AC3D55" w:rsidRPr="00AC3D55">
        <w:rPr>
          <w:rFonts w:cstheme="minorHAnsi"/>
          <w:color w:val="000000"/>
        </w:rPr>
        <w:t>έτος περίπου</w:t>
      </w:r>
      <w:r w:rsidR="003340CA">
        <w:rPr>
          <w:rFonts w:cstheme="minorHAnsi"/>
          <w:color w:val="000000"/>
        </w:rPr>
        <w:t>,</w:t>
      </w:r>
      <w:r w:rsidR="00AC3D55" w:rsidRPr="00AC3D55">
        <w:rPr>
          <w:rFonts w:cstheme="minorHAnsi"/>
          <w:color w:val="000000"/>
        </w:rPr>
        <w:t xml:space="preserve"> το νόμιμο χρόνο άσκησης και αναμένουν για αντίστοιχο διάστημα τη διεξαγωγή των εξετάσεων.</w:t>
      </w:r>
    </w:p>
    <w:p w:rsidR="006A673D" w:rsidRPr="006A673D" w:rsidRDefault="006A673D" w:rsidP="006A673D">
      <w:pPr>
        <w:pStyle w:val="a3"/>
        <w:numPr>
          <w:ilvl w:val="0"/>
          <w:numId w:val="8"/>
        </w:numPr>
        <w:jc w:val="both"/>
        <w:rPr>
          <w:rFonts w:cstheme="minorHAnsi"/>
        </w:rPr>
      </w:pPr>
      <w:r w:rsidRPr="006A673D">
        <w:rPr>
          <w:rFonts w:cstheme="minorHAnsi"/>
        </w:rPr>
        <w:lastRenderedPageBreak/>
        <w:t>Το γεγονός ότι υπό τις υφιστάμενες επιδημιολογικές συνθήκες υφίσταται  κίνδυνος νέας αναβολής του διαγωνισμού, στην περίπτωση γραπτών εξετάσεων,  λόγω της ταυτόχρονης  παρουσίας μεγάλου αριθμού υποψηφίων.</w:t>
      </w:r>
    </w:p>
    <w:p w:rsidR="00AC3D55" w:rsidRDefault="00AC3D55" w:rsidP="00AC3D55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Το γεγονός ότι η διενέργεια </w:t>
      </w:r>
      <w:r w:rsidR="0062488C">
        <w:rPr>
          <w:rFonts w:cstheme="minorHAnsi"/>
        </w:rPr>
        <w:t>του διαγωνισμού εξ αποστάσεως</w:t>
      </w:r>
      <w:r w:rsidR="003340CA">
        <w:rPr>
          <w:rFonts w:cstheme="minorHAnsi"/>
        </w:rPr>
        <w:t>,</w:t>
      </w:r>
      <w:r w:rsidR="0062488C">
        <w:rPr>
          <w:rFonts w:cstheme="minorHAnsi"/>
        </w:rPr>
        <w:t xml:space="preserve"> μέσω ψηφιακής πλατφόρμας ή άλλης διαδικτυακής εφαρμογής</w:t>
      </w:r>
      <w:r w:rsidR="003340CA">
        <w:rPr>
          <w:rFonts w:cstheme="minorHAnsi"/>
        </w:rPr>
        <w:t>,</w:t>
      </w:r>
      <w:r w:rsidR="0062488C">
        <w:rPr>
          <w:rFonts w:cstheme="minorHAnsi"/>
        </w:rPr>
        <w:t xml:space="preserve"> ενέχει κινδύνους εμφάνισης </w:t>
      </w:r>
      <w:r w:rsidR="007F1B51">
        <w:rPr>
          <w:rFonts w:cstheme="minorHAnsi"/>
        </w:rPr>
        <w:t xml:space="preserve">σημαντικών προβλημάτων ιδίως </w:t>
      </w:r>
      <w:r w:rsidR="0062488C">
        <w:rPr>
          <w:rFonts w:cstheme="minorHAnsi"/>
        </w:rPr>
        <w:t>τεχνικών</w:t>
      </w:r>
      <w:r w:rsidR="007F1B51">
        <w:rPr>
          <w:rFonts w:cstheme="minorHAnsi"/>
        </w:rPr>
        <w:t xml:space="preserve">, </w:t>
      </w:r>
      <w:r w:rsidR="0062488C">
        <w:rPr>
          <w:rFonts w:cstheme="minorHAnsi"/>
        </w:rPr>
        <w:t xml:space="preserve">λόγω </w:t>
      </w:r>
      <w:r w:rsidR="007F1B51">
        <w:rPr>
          <w:rFonts w:cstheme="minorHAnsi"/>
        </w:rPr>
        <w:t xml:space="preserve">της </w:t>
      </w:r>
      <w:r w:rsidR="005B3933">
        <w:rPr>
          <w:rFonts w:cstheme="minorHAnsi"/>
        </w:rPr>
        <w:t xml:space="preserve">υπερφόρτωσης του συστήματος ή </w:t>
      </w:r>
      <w:r w:rsidR="007E0A12">
        <w:rPr>
          <w:rFonts w:cstheme="minorHAnsi"/>
        </w:rPr>
        <w:t xml:space="preserve">της </w:t>
      </w:r>
      <w:r w:rsidR="00AC7592">
        <w:rPr>
          <w:rFonts w:cstheme="minorHAnsi"/>
        </w:rPr>
        <w:t>προβληματικής σύνδεσης με το διαδίκτυο σε συγκεκριμένες περιοχές της χώρας</w:t>
      </w:r>
      <w:r w:rsidR="008D7014">
        <w:rPr>
          <w:rFonts w:cstheme="minorHAnsi"/>
        </w:rPr>
        <w:t xml:space="preserve"> ή της </w:t>
      </w:r>
      <w:r w:rsidR="00F303BA">
        <w:rPr>
          <w:rFonts w:cstheme="minorHAnsi"/>
        </w:rPr>
        <w:t xml:space="preserve">τυχόν </w:t>
      </w:r>
      <w:r w:rsidR="008D7014">
        <w:rPr>
          <w:rFonts w:cstheme="minorHAnsi"/>
        </w:rPr>
        <w:t>έλλειψης του αναγκαίου εξοπλισμού</w:t>
      </w:r>
      <w:r w:rsidR="00F303BA">
        <w:rPr>
          <w:rFonts w:cstheme="minorHAnsi"/>
        </w:rPr>
        <w:t xml:space="preserve"> από  </w:t>
      </w:r>
      <w:r w:rsidR="00AC7592">
        <w:rPr>
          <w:rFonts w:cstheme="minorHAnsi"/>
        </w:rPr>
        <w:t xml:space="preserve">μέρος </w:t>
      </w:r>
      <w:r w:rsidR="003340CA">
        <w:rPr>
          <w:rFonts w:cstheme="minorHAnsi"/>
        </w:rPr>
        <w:t xml:space="preserve">των </w:t>
      </w:r>
      <w:r w:rsidR="00F303BA">
        <w:rPr>
          <w:rFonts w:cstheme="minorHAnsi"/>
        </w:rPr>
        <w:t>υποψηφί</w:t>
      </w:r>
      <w:r w:rsidR="00AC7592">
        <w:rPr>
          <w:rFonts w:cstheme="minorHAnsi"/>
        </w:rPr>
        <w:t>ων</w:t>
      </w:r>
      <w:r w:rsidR="005B3933">
        <w:rPr>
          <w:rFonts w:cstheme="minorHAnsi"/>
        </w:rPr>
        <w:t xml:space="preserve">, </w:t>
      </w:r>
      <w:r w:rsidR="007E0A12">
        <w:rPr>
          <w:rFonts w:cstheme="minorHAnsi"/>
        </w:rPr>
        <w:t xml:space="preserve">δεδομένης </w:t>
      </w:r>
      <w:r w:rsidR="0062488C">
        <w:rPr>
          <w:rFonts w:cstheme="minorHAnsi"/>
        </w:rPr>
        <w:t>της ταυτόχρονης παρουσίας</w:t>
      </w:r>
      <w:r w:rsidR="005B3933">
        <w:rPr>
          <w:rFonts w:cstheme="minorHAnsi"/>
        </w:rPr>
        <w:t xml:space="preserve"> μεγάλου αριθμού υποψηφίων, περίπου 1350 </w:t>
      </w:r>
      <w:r w:rsidR="007E0A12">
        <w:rPr>
          <w:rFonts w:cstheme="minorHAnsi"/>
        </w:rPr>
        <w:t xml:space="preserve">σε όλη την επικράτεια και σε απομακρυσμένες </w:t>
      </w:r>
      <w:r w:rsidR="005B3933">
        <w:rPr>
          <w:rFonts w:cstheme="minorHAnsi"/>
        </w:rPr>
        <w:t xml:space="preserve"> περιοχές</w:t>
      </w:r>
      <w:r w:rsidR="007E0A12">
        <w:rPr>
          <w:rFonts w:cstheme="minorHAnsi"/>
        </w:rPr>
        <w:t xml:space="preserve">, </w:t>
      </w:r>
      <w:r w:rsidR="008D7014">
        <w:rPr>
          <w:rFonts w:cstheme="minorHAnsi"/>
        </w:rPr>
        <w:t xml:space="preserve">κίνδυνοι, που </w:t>
      </w:r>
      <w:r w:rsidR="007E0A12">
        <w:rPr>
          <w:rFonts w:cstheme="minorHAnsi"/>
        </w:rPr>
        <w:t xml:space="preserve"> επισημάνθηκαν από ειδικούς</w:t>
      </w:r>
      <w:r w:rsidR="00F303BA">
        <w:rPr>
          <w:rFonts w:cstheme="minorHAnsi"/>
        </w:rPr>
        <w:t xml:space="preserve"> τεχνικούς με τους </w:t>
      </w:r>
      <w:r w:rsidR="00AA05A6">
        <w:rPr>
          <w:rFonts w:cstheme="minorHAnsi"/>
        </w:rPr>
        <w:t xml:space="preserve">οποίους </w:t>
      </w:r>
      <w:r w:rsidR="00F303BA">
        <w:rPr>
          <w:rFonts w:cstheme="minorHAnsi"/>
        </w:rPr>
        <w:t>συνεργάστηκε η Συντονιστική Επιτροπή</w:t>
      </w:r>
      <w:r w:rsidR="007E0A12">
        <w:rPr>
          <w:rFonts w:cstheme="minorHAnsi"/>
        </w:rPr>
        <w:t>.</w:t>
      </w:r>
      <w:r w:rsidR="0062488C">
        <w:rPr>
          <w:rFonts w:cstheme="minorHAnsi"/>
        </w:rPr>
        <w:t xml:space="preserve"> </w:t>
      </w:r>
    </w:p>
    <w:p w:rsidR="00F303BA" w:rsidRDefault="0062488C" w:rsidP="00AC3D55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Τ</w:t>
      </w:r>
      <w:r w:rsidR="00F303BA">
        <w:rPr>
          <w:rFonts w:cstheme="minorHAnsi"/>
        </w:rPr>
        <w:t>ο γεγονός ότι ο διαγωνισμός είναι ενιαίος και σε πανελλαδική κλίμακα.</w:t>
      </w:r>
    </w:p>
    <w:p w:rsidR="0062488C" w:rsidRPr="002F67DC" w:rsidRDefault="00F303BA" w:rsidP="00AC3D55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Τ</w:t>
      </w:r>
      <w:r w:rsidR="0062488C">
        <w:rPr>
          <w:rFonts w:cstheme="minorHAnsi"/>
        </w:rPr>
        <w:t xml:space="preserve">ην ανάγκη </w:t>
      </w:r>
      <w:r w:rsidR="005B3933">
        <w:rPr>
          <w:rFonts w:cstheme="minorHAnsi"/>
        </w:rPr>
        <w:t>της , κατά το δυνατό</w:t>
      </w:r>
      <w:r w:rsidR="003340CA">
        <w:rPr>
          <w:rFonts w:cstheme="minorHAnsi"/>
        </w:rPr>
        <w:t>ν</w:t>
      </w:r>
      <w:r w:rsidR="005B3933">
        <w:rPr>
          <w:rFonts w:cstheme="minorHAnsi"/>
        </w:rPr>
        <w:t xml:space="preserve">, </w:t>
      </w:r>
      <w:r>
        <w:rPr>
          <w:rFonts w:cstheme="minorHAnsi"/>
        </w:rPr>
        <w:t xml:space="preserve">ταχύτερης </w:t>
      </w:r>
      <w:r w:rsidR="0062488C">
        <w:rPr>
          <w:rFonts w:cstheme="minorHAnsi"/>
        </w:rPr>
        <w:t>έκδοση</w:t>
      </w:r>
      <w:r w:rsidR="005B3933">
        <w:rPr>
          <w:rFonts w:cstheme="minorHAnsi"/>
        </w:rPr>
        <w:t>ς</w:t>
      </w:r>
      <w:r w:rsidR="0062488C">
        <w:rPr>
          <w:rFonts w:cstheme="minorHAnsi"/>
        </w:rPr>
        <w:t xml:space="preserve"> των αποτελεσμάτων, λαμβανομέν</w:t>
      </w:r>
      <w:r w:rsidR="003340CA">
        <w:rPr>
          <w:rFonts w:cstheme="minorHAnsi"/>
        </w:rPr>
        <w:t>ου</w:t>
      </w:r>
      <w:r w:rsidR="0062488C">
        <w:rPr>
          <w:rFonts w:cstheme="minorHAnsi"/>
        </w:rPr>
        <w:t xml:space="preserve"> υπόψη </w:t>
      </w:r>
      <w:r w:rsidR="00624CA1">
        <w:rPr>
          <w:rFonts w:cstheme="minorHAnsi"/>
        </w:rPr>
        <w:t>του σημαντικού χρόνου αναμονής μεγάλου μέρους των υποψηφίων</w:t>
      </w:r>
      <w:r w:rsidR="00AC7592">
        <w:rPr>
          <w:rFonts w:cstheme="minorHAnsi"/>
        </w:rPr>
        <w:t>.</w:t>
      </w:r>
    </w:p>
    <w:p w:rsidR="009B3E06" w:rsidRPr="00FA6B24" w:rsidRDefault="009B3E06" w:rsidP="004F6E00">
      <w:pPr>
        <w:jc w:val="both"/>
        <w:rPr>
          <w:rFonts w:cstheme="minorHAnsi"/>
        </w:rPr>
      </w:pPr>
    </w:p>
    <w:p w:rsidR="009B3E06" w:rsidRDefault="009B3E06" w:rsidP="009B3E06">
      <w:pPr>
        <w:jc w:val="center"/>
      </w:pPr>
      <w:r>
        <w:t>αποφασίζουμε</w:t>
      </w:r>
    </w:p>
    <w:p w:rsidR="004F6E00" w:rsidRDefault="004F6E00" w:rsidP="004F6E00">
      <w:pPr>
        <w:jc w:val="both"/>
      </w:pPr>
      <w:r>
        <w:tab/>
      </w:r>
    </w:p>
    <w:p w:rsidR="004F6E00" w:rsidRDefault="004F6E00" w:rsidP="004F6E00">
      <w:pPr>
        <w:jc w:val="both"/>
      </w:pPr>
    </w:p>
    <w:p w:rsidR="00170B0B" w:rsidRDefault="00B94FCF" w:rsidP="00B94FCF">
      <w:pPr>
        <w:ind w:firstLine="720"/>
        <w:jc w:val="both"/>
      </w:pPr>
      <w:r w:rsidRPr="003340CA">
        <w:rPr>
          <w:b/>
        </w:rPr>
        <w:t>1.</w:t>
      </w:r>
      <w:r>
        <w:t xml:space="preserve"> </w:t>
      </w:r>
      <w:r w:rsidR="00170B0B">
        <w:t xml:space="preserve">Ο διαγωνισμός υποψηφίων δικηγόρων Α’ εξεταστικής περιόδου 2021 θα διεξαχθεί </w:t>
      </w:r>
      <w:r w:rsidR="00B258CC">
        <w:t>με προφορική εξέταση</w:t>
      </w:r>
      <w:r w:rsidR="00624CA1">
        <w:t>, με</w:t>
      </w:r>
      <w:r w:rsidR="00B258CC">
        <w:t xml:space="preserve"> </w:t>
      </w:r>
      <w:r w:rsidR="00170B0B">
        <w:t xml:space="preserve"> φυσική παρουσία των υποψηφίων στην έδρα κάθε εφετειακής περιφέρειας</w:t>
      </w:r>
      <w:r w:rsidR="00624CA1">
        <w:t xml:space="preserve"> και</w:t>
      </w:r>
      <w:r w:rsidR="003340CA">
        <w:t xml:space="preserve"> με</w:t>
      </w:r>
      <w:r w:rsidR="00624CA1">
        <w:t xml:space="preserve"> </w:t>
      </w:r>
      <w:r w:rsidR="0062488C">
        <w:t xml:space="preserve">την </w:t>
      </w:r>
      <w:r w:rsidR="00624CA1">
        <w:t xml:space="preserve">αυστηρή </w:t>
      </w:r>
      <w:r w:rsidR="0062488C">
        <w:t xml:space="preserve">τήρηση των </w:t>
      </w:r>
      <w:r w:rsidR="00624CA1">
        <w:t>ισχυόντων</w:t>
      </w:r>
      <w:r w:rsidR="0062488C">
        <w:t xml:space="preserve"> υγειονομικών μέτρων και περιορισμών</w:t>
      </w:r>
      <w:r w:rsidR="00170B0B">
        <w:t>.</w:t>
      </w:r>
    </w:p>
    <w:p w:rsidR="00B94FCF" w:rsidRDefault="00B94FCF" w:rsidP="00B94FCF">
      <w:pPr>
        <w:ind w:firstLine="720"/>
        <w:jc w:val="both"/>
      </w:pPr>
      <w:r w:rsidRPr="003340CA">
        <w:rPr>
          <w:b/>
        </w:rPr>
        <w:t>2.</w:t>
      </w:r>
      <w:r>
        <w:t xml:space="preserve"> Η εξέταση των υποψηφίων θα </w:t>
      </w:r>
      <w:r w:rsidR="003340CA">
        <w:t xml:space="preserve">γίνει </w:t>
      </w:r>
      <w:r>
        <w:t xml:space="preserve">από ένα εξεταστή, ανά μάθημα, αποκλειστικά σε πρακτικά θέματα κάθε εξεταζόμενου μαθήματος και με χρήση ασχολίαστου αντίστοιχου Κώδικα. </w:t>
      </w:r>
    </w:p>
    <w:p w:rsidR="00B94FCF" w:rsidRDefault="00B94FCF" w:rsidP="00B94FCF">
      <w:pPr>
        <w:ind w:firstLine="720"/>
        <w:jc w:val="both"/>
      </w:pPr>
      <w:r>
        <w:t>Η επίδοση των υποψηφίων θα βαθμολογείται με κλίμακα από μηδέν (0) μέχρι δέκα (10).</w:t>
      </w:r>
    </w:p>
    <w:p w:rsidR="00B258CC" w:rsidRPr="00B94FCF" w:rsidRDefault="00B94FCF" w:rsidP="003340CA">
      <w:pPr>
        <w:jc w:val="both"/>
      </w:pPr>
      <w:r>
        <w:tab/>
      </w:r>
      <w:r w:rsidRPr="003340CA">
        <w:rPr>
          <w:b/>
        </w:rPr>
        <w:t>3</w:t>
      </w:r>
      <w:r w:rsidR="00B258CC" w:rsidRPr="003340CA">
        <w:rPr>
          <w:b/>
        </w:rPr>
        <w:t>.</w:t>
      </w:r>
      <w:r w:rsidR="00B258CC">
        <w:t xml:space="preserve"> Ο</w:t>
      </w:r>
      <w:r w:rsidR="00387C56">
        <w:t xml:space="preserve"> διαγωνισμός θα </w:t>
      </w:r>
      <w:r w:rsidR="00F866F1">
        <w:t>αρχίσει</w:t>
      </w:r>
      <w:r w:rsidR="00387C56">
        <w:t xml:space="preserve"> </w:t>
      </w:r>
      <w:r w:rsidR="00B258CC">
        <w:t>στις 28 Μαΐου 2021 και θα  ολοκληρωθεί εντός χρονικού διαστήματος ενός μηνός</w:t>
      </w:r>
      <w:r w:rsidRPr="00B94FCF">
        <w:t xml:space="preserve">. </w:t>
      </w:r>
      <w:r>
        <w:t>Στη συνέχεια θα ανακοινωθούν τα αποτελέσματα</w:t>
      </w:r>
      <w:r w:rsidRPr="00B94FCF">
        <w:t xml:space="preserve">. </w:t>
      </w:r>
    </w:p>
    <w:p w:rsidR="00387C56" w:rsidRDefault="00387C56" w:rsidP="00B258CC">
      <w:pPr>
        <w:ind w:firstLine="720"/>
        <w:jc w:val="both"/>
      </w:pPr>
      <w:r>
        <w:t xml:space="preserve">Η εξέταση των υποψηφίων θα γίνεται κατ’ αλφαβητική σειρά. Σε εξαιρετικές περιπτώσεις, η αλφαβητική σειρά μπορεί να παρακαμφθεί με πλήρως αιτιολογημένη απόφαση  της </w:t>
      </w:r>
      <w:r w:rsidR="003340CA">
        <w:t xml:space="preserve">οικείας </w:t>
      </w:r>
      <w:r>
        <w:t>Οργανωτικής Επιτροπής</w:t>
      </w:r>
      <w:r w:rsidR="003340CA">
        <w:t>.</w:t>
      </w:r>
      <w:r>
        <w:t xml:space="preserve"> </w:t>
      </w:r>
    </w:p>
    <w:p w:rsidR="00B258CC" w:rsidRDefault="00B94FCF" w:rsidP="00B258CC">
      <w:pPr>
        <w:ind w:firstLine="720"/>
        <w:jc w:val="both"/>
      </w:pPr>
      <w:r w:rsidRPr="003340CA">
        <w:rPr>
          <w:b/>
        </w:rPr>
        <w:t>4</w:t>
      </w:r>
      <w:r w:rsidR="00B258CC" w:rsidRPr="003340CA">
        <w:rPr>
          <w:b/>
        </w:rPr>
        <w:t>.</w:t>
      </w:r>
      <w:r w:rsidR="00B258CC">
        <w:t xml:space="preserve"> Το ακριβές πρόγραμμα των εξετάσεων,  οι χώροι διενέργειάς τους</w:t>
      </w:r>
      <w:r w:rsidR="006B5D96">
        <w:t>, ανάλογα με τον αριθμό των υποψηφίων</w:t>
      </w:r>
      <w:r w:rsidR="00BF4B15">
        <w:t xml:space="preserve"> και κάθε άλλη διαδικαστική λεπτομέρεια θα </w:t>
      </w:r>
      <w:r w:rsidR="00B258CC">
        <w:t xml:space="preserve"> αποφασιστ</w:t>
      </w:r>
      <w:r w:rsidR="006B5D96">
        <w:t>ούν</w:t>
      </w:r>
      <w:r w:rsidR="00B258CC">
        <w:t xml:space="preserve">   από την οικεία Οργανωτική Επιτροπή</w:t>
      </w:r>
      <w:r w:rsidR="00BF4B15">
        <w:t xml:space="preserve">, οποία </w:t>
      </w:r>
      <w:r w:rsidR="00F866F1">
        <w:t xml:space="preserve">και </w:t>
      </w:r>
      <w:r w:rsidR="00BF4B15">
        <w:t>εξουσιοδοτείται προς τούτο</w:t>
      </w:r>
      <w:r w:rsidR="00B258CC">
        <w:t>.</w:t>
      </w:r>
    </w:p>
    <w:p w:rsidR="00BD5964" w:rsidRDefault="00B94FCF" w:rsidP="002D6AB7">
      <w:pPr>
        <w:ind w:firstLine="720"/>
        <w:jc w:val="both"/>
      </w:pPr>
      <w:r w:rsidRPr="003340CA">
        <w:rPr>
          <w:b/>
        </w:rPr>
        <w:t>5</w:t>
      </w:r>
      <w:r w:rsidR="00B258CC" w:rsidRPr="003340CA">
        <w:rPr>
          <w:b/>
        </w:rPr>
        <w:t>.</w:t>
      </w:r>
      <w:r w:rsidR="00B258CC">
        <w:t xml:space="preserve"> </w:t>
      </w:r>
      <w:r w:rsidR="0042261E">
        <w:t xml:space="preserve">Η  Οργανωτική Επιτροπή , </w:t>
      </w:r>
      <w:r w:rsidR="0078777A">
        <w:t xml:space="preserve">η οποία εδρεύει </w:t>
      </w:r>
      <w:r w:rsidR="00FC3F7E">
        <w:t xml:space="preserve">στα γραφεία του Δικηγορικού Συλλόγου της έδρας </w:t>
      </w:r>
      <w:r w:rsidR="006B5D96">
        <w:t xml:space="preserve">κάθε </w:t>
      </w:r>
      <w:r w:rsidR="00FC3F7E">
        <w:t xml:space="preserve"> Εφετείου</w:t>
      </w:r>
      <w:r w:rsidR="00B258CC">
        <w:t xml:space="preserve"> και έχει ήδη συγκροτηθεί με απόφαση του Διοικητικού Συμβουλίου του Δικηγορικού Συλλόγου της έδρας του </w:t>
      </w:r>
      <w:r w:rsidR="006B5D96">
        <w:t xml:space="preserve">οικείου </w:t>
      </w:r>
      <w:r w:rsidR="00B258CC">
        <w:t xml:space="preserve">Εφετείου, </w:t>
      </w:r>
      <w:r w:rsidR="0078777A">
        <w:t xml:space="preserve"> </w:t>
      </w:r>
      <w:r w:rsidR="00BD5964">
        <w:t xml:space="preserve">μετά τη λήξη της προθεσμίας υποβολής </w:t>
      </w:r>
      <w:r w:rsidR="002D6AB7">
        <w:t xml:space="preserve">των </w:t>
      </w:r>
      <w:r w:rsidR="00BD5964">
        <w:t xml:space="preserve">αιτήσεων </w:t>
      </w:r>
      <w:r w:rsidR="00E24299">
        <w:t>για</w:t>
      </w:r>
      <w:r w:rsidR="00BD5964">
        <w:t xml:space="preserve"> </w:t>
      </w:r>
      <w:r w:rsidR="003340CA">
        <w:t xml:space="preserve">τη </w:t>
      </w:r>
      <w:r w:rsidR="00BD5964">
        <w:t>συμμετοχή στο διαγωνισμό</w:t>
      </w:r>
      <w:r w:rsidR="006B5D96">
        <w:t xml:space="preserve"> και τον</w:t>
      </w:r>
      <w:r w:rsidR="002D6AB7">
        <w:t xml:space="preserve"> έλεγχο των δικαιολογητικών, </w:t>
      </w:r>
      <w:r w:rsidR="00BD5964">
        <w:t xml:space="preserve">αποφασίζει αιτιολογημένα και τελεσίδικα για την παραδοχή ή μη των </w:t>
      </w:r>
      <w:r w:rsidR="00BD5964">
        <w:lastRenderedPageBreak/>
        <w:t xml:space="preserve">αιτήσεων των υποψηφίων και συντάσσει πίνακα των δεκτών υποψηφίων </w:t>
      </w:r>
      <w:r w:rsidR="002D6AB7">
        <w:t xml:space="preserve">στην οικεία </w:t>
      </w:r>
      <w:r w:rsidR="00BD5964">
        <w:t>εφετειακή περιφέρεια.</w:t>
      </w:r>
      <w:r w:rsidR="006B5D96">
        <w:t xml:space="preserve"> </w:t>
      </w:r>
      <w:r w:rsidR="00BD5964">
        <w:t xml:space="preserve"> </w:t>
      </w:r>
      <w:r w:rsidR="00D027A5">
        <w:t xml:space="preserve">Η Οργανωτική </w:t>
      </w:r>
      <w:r w:rsidR="003340CA">
        <w:t>Ε</w:t>
      </w:r>
      <w:r w:rsidR="00D027A5">
        <w:t>πιτροπή, κατά τις συνεδριάσεις της, τηρεί πρακτικά.</w:t>
      </w:r>
    </w:p>
    <w:p w:rsidR="00BD5964" w:rsidRDefault="00791788" w:rsidP="00410A1F">
      <w:pPr>
        <w:ind w:firstLine="720"/>
        <w:jc w:val="both"/>
      </w:pPr>
      <w:r>
        <w:t xml:space="preserve">Η Οργανωτική Επιτροπή έχει </w:t>
      </w:r>
      <w:r w:rsidR="00B17809">
        <w:t xml:space="preserve">την ευθύνη για την τήρηση των ισχυόντων , κατά το χρόνο διενέργειας του διαγωνισμού, </w:t>
      </w:r>
      <w:r w:rsidR="00CC09D8">
        <w:t>μέτρων πρόληψης και προστασίας και την τήρηση της ευταξίας. Σε περίπτωση που υποψήφιος δεν τηρεί τα μέτρα και τις οδηγίες της Επιτροπής του απαγορεύεται η είσοδος στην αίθουσα ή εφόσον έχει εισέλθει απομακρύνεται από αυτήν και αποβάλλεται από το διαγωνισμό.</w:t>
      </w:r>
    </w:p>
    <w:p w:rsidR="00BD5964" w:rsidRDefault="00B94FCF" w:rsidP="00B17809">
      <w:pPr>
        <w:ind w:firstLine="720"/>
        <w:jc w:val="both"/>
      </w:pPr>
      <w:r w:rsidRPr="003340CA">
        <w:rPr>
          <w:b/>
        </w:rPr>
        <w:t>6</w:t>
      </w:r>
      <w:r w:rsidR="005A4A56" w:rsidRPr="003340CA">
        <w:rPr>
          <w:b/>
        </w:rPr>
        <w:t>.</w:t>
      </w:r>
      <w:r w:rsidR="005A4A56">
        <w:t xml:space="preserve"> </w:t>
      </w:r>
      <w:r w:rsidR="00BD5964">
        <w:t>Οι υποψήφιοι οφείλουν να προσέλθουν στην αίθουσα όπου διενεργείται ο διαγωνισμός</w:t>
      </w:r>
      <w:r w:rsidR="005A4A56">
        <w:t xml:space="preserve"> κατά το χρόνο που έχει οριστεί για την εξέτασή τους και γίνεται </w:t>
      </w:r>
      <w:r w:rsidR="00BD5964">
        <w:t xml:space="preserve"> η εξακρίβωση της ταυτότητας τους, με έλεγχο τ</w:t>
      </w:r>
      <w:r w:rsidR="003340CA">
        <w:t>ου</w:t>
      </w:r>
      <w:r w:rsidR="00BD5964">
        <w:t xml:space="preserve"> δελτί</w:t>
      </w:r>
      <w:r w:rsidR="003340CA">
        <w:t>ου</w:t>
      </w:r>
      <w:r w:rsidR="00BD5964">
        <w:t xml:space="preserve"> </w:t>
      </w:r>
      <w:r w:rsidR="005A4A56">
        <w:t xml:space="preserve">της </w:t>
      </w:r>
      <w:r w:rsidR="00BD5964">
        <w:t xml:space="preserve">αστυνομικής </w:t>
      </w:r>
      <w:r w:rsidR="005A4A56">
        <w:t xml:space="preserve">τους </w:t>
      </w:r>
      <w:r w:rsidR="00BD5964">
        <w:t>ταυτότητας</w:t>
      </w:r>
      <w:r w:rsidR="005A4A56">
        <w:t>. Κα</w:t>
      </w:r>
      <w:r w:rsidR="00BD5964">
        <w:t>τά τη διάρκεια της εξέτασης απαγορεύεται η χρήση κινητών τηλεφώνων</w:t>
      </w:r>
      <w:r w:rsidR="005A4A56">
        <w:t>.</w:t>
      </w:r>
      <w:r w:rsidR="00BF4B15">
        <w:t xml:space="preserve"> Υποψήφιος, που δεν είναι παρών στην αίθουσα</w:t>
      </w:r>
      <w:r w:rsidR="00D547F8">
        <w:t>,</w:t>
      </w:r>
      <w:r w:rsidR="00BF4B15">
        <w:t xml:space="preserve"> </w:t>
      </w:r>
      <w:r w:rsidR="00BD5964">
        <w:t>κατά τ</w:t>
      </w:r>
      <w:r w:rsidR="00BF4B15">
        <w:t>ον χρόνο αυτό</w:t>
      </w:r>
      <w:r w:rsidR="00D547F8">
        <w:t>,</w:t>
      </w:r>
      <w:r w:rsidR="00BF4B15">
        <w:t xml:space="preserve"> </w:t>
      </w:r>
      <w:r w:rsidR="00BD5964">
        <w:t xml:space="preserve"> αποκλείεται από το διαγωνισμό.</w:t>
      </w:r>
    </w:p>
    <w:p w:rsidR="00B6432E" w:rsidRDefault="00B6432E" w:rsidP="0039434A">
      <w:pPr>
        <w:ind w:firstLine="720"/>
        <w:jc w:val="both"/>
      </w:pPr>
      <w:r w:rsidRPr="00D547F8">
        <w:rPr>
          <w:b/>
        </w:rPr>
        <w:t>7.</w:t>
      </w:r>
      <w:r>
        <w:t xml:space="preserve"> Οι εξεταστές θα οριστούν με απόφαση της Συντονιστικής Επιτροπής μετά από πρόταση του Προέδρου του Δικηγορικού Συλλόγου της έδρας του οικείου Εφετείου,</w:t>
      </w:r>
      <w:r w:rsidRPr="00B6432E">
        <w:t xml:space="preserve">  ανάλογα με τον αριθμό των υποψηφίων</w:t>
      </w:r>
      <w:r>
        <w:t xml:space="preserve">. Πρέπει να είναι δικηγόροι Παρ’ </w:t>
      </w:r>
      <w:proofErr w:type="spellStart"/>
      <w:r>
        <w:t>Αρείω</w:t>
      </w:r>
      <w:proofErr w:type="spellEnd"/>
      <w:r>
        <w:t xml:space="preserve"> </w:t>
      </w:r>
      <w:proofErr w:type="spellStart"/>
      <w:r>
        <w:t>Πάγω</w:t>
      </w:r>
      <w:proofErr w:type="spellEnd"/>
      <w:r>
        <w:t xml:space="preserve">, με δεκαπενταετή τουλάχιστον άσκηση της δικηγορίας, μέλη των Δικηγορικών Συλλόγων που υπάγονται στο οικείο Εφετείο και να μην έχουν την ιδιότητα αιρετού εκπροσώπου  </w:t>
      </w:r>
      <w:r w:rsidR="00D547F8">
        <w:t>Δ</w:t>
      </w:r>
      <w:r>
        <w:t xml:space="preserve">ικηγορικού </w:t>
      </w:r>
      <w:r w:rsidR="00D547F8">
        <w:t>Σ</w:t>
      </w:r>
      <w:r>
        <w:t>υλλόγου.</w:t>
      </w:r>
    </w:p>
    <w:p w:rsidR="00693186" w:rsidRDefault="00B6432E" w:rsidP="0039434A">
      <w:pPr>
        <w:ind w:firstLine="720"/>
        <w:jc w:val="both"/>
      </w:pPr>
      <w:r w:rsidRPr="00D547F8">
        <w:rPr>
          <w:b/>
        </w:rPr>
        <w:t>8.</w:t>
      </w:r>
      <w:r w:rsidR="00BD5964">
        <w:tab/>
        <w:t>Μετά το πέρας της διαγωνιστικής διαδικασίας</w:t>
      </w:r>
      <w:r w:rsidR="00292A3E">
        <w:t xml:space="preserve"> σε κάθε εφετειακή περιφέρεια</w:t>
      </w:r>
      <w:r w:rsidR="00BD5964">
        <w:t xml:space="preserve">, η </w:t>
      </w:r>
      <w:r w:rsidR="00292A3E">
        <w:t xml:space="preserve">οικεία </w:t>
      </w:r>
      <w:r w:rsidR="00BD5964">
        <w:t>Οργανωτική Επιτροπή</w:t>
      </w:r>
      <w:r w:rsidR="00292A3E">
        <w:t xml:space="preserve"> συντάσσει συγκεντρωτικό πίνακα </w:t>
      </w:r>
      <w:r w:rsidR="007C1364" w:rsidRPr="007C1364">
        <w:t>που περιλαμβάνει τα ονοματεπώνυμα όλων των υποψηφίων, τ</w:t>
      </w:r>
      <w:r w:rsidR="007C1364">
        <w:t xml:space="preserve">η </w:t>
      </w:r>
      <w:r w:rsidR="007C1364" w:rsidRPr="007C1364">
        <w:t>βαθμολογία σε κάθε μάθημα και τον μέσο όρο</w:t>
      </w:r>
      <w:r w:rsidR="00B12B9B">
        <w:t xml:space="preserve">, </w:t>
      </w:r>
      <w:r w:rsidR="007C1364" w:rsidRPr="007C1364">
        <w:t xml:space="preserve"> που αποτελεί και τον τελικό βαθμό επίδοσης των υποψηφίων</w:t>
      </w:r>
      <w:r w:rsidR="007C1364">
        <w:t>, με απόλυτη βαθμολογική σειρά ,</w:t>
      </w:r>
      <w:r w:rsidR="00292A3E">
        <w:t xml:space="preserve"> τον οποίο διαβιβάζει </w:t>
      </w:r>
      <w:proofErr w:type="spellStart"/>
      <w:r w:rsidR="00292A3E">
        <w:t>αμελητί</w:t>
      </w:r>
      <w:proofErr w:type="spellEnd"/>
      <w:r w:rsidR="00292A3E">
        <w:t xml:space="preserve"> στην Συντονιστική Επιτροπή. </w:t>
      </w:r>
      <w:r w:rsidR="00B12B9B">
        <w:t xml:space="preserve"> Ταυτόχρονα</w:t>
      </w:r>
      <w:r w:rsidR="00D547F8">
        <w:t>,</w:t>
      </w:r>
      <w:r w:rsidR="00B12B9B">
        <w:t xml:space="preserve"> αποστέ</w:t>
      </w:r>
      <w:r w:rsidR="00B94FCF">
        <w:t>λ</w:t>
      </w:r>
      <w:r w:rsidR="00B12B9B">
        <w:t>λει και τα συνταχθέντα πρακτικά.</w:t>
      </w:r>
    </w:p>
    <w:p w:rsidR="00185A31" w:rsidRDefault="00185A31" w:rsidP="0039434A">
      <w:pPr>
        <w:ind w:firstLine="720"/>
        <w:jc w:val="both"/>
      </w:pPr>
      <w:r>
        <w:t>Οι εξεταστές και τα μέλη και ο Γραμματέας των Οργανωτικών Επιτροπών έχουν υποχρέωση να τηρούν μυστική τη βαθμολόγηση των υποψηφίων έναντι των υποψηφίων και οποιουδήποτε τρίτου.</w:t>
      </w:r>
    </w:p>
    <w:p w:rsidR="00B12B9B" w:rsidRDefault="00B12B9B" w:rsidP="0039434A">
      <w:pPr>
        <w:ind w:firstLine="720"/>
        <w:jc w:val="both"/>
      </w:pPr>
      <w:r w:rsidRPr="00D547F8">
        <w:rPr>
          <w:b/>
        </w:rPr>
        <w:t>9.</w:t>
      </w:r>
      <w:r>
        <w:t xml:space="preserve"> Η Συντονιστική Επιτροπή, μετά την </w:t>
      </w:r>
      <w:proofErr w:type="spellStart"/>
      <w:r>
        <w:t>περιέλευση</w:t>
      </w:r>
      <w:proofErr w:type="spellEnd"/>
      <w:r>
        <w:t xml:space="preserve"> σε αυτή των άνω πινάκων από όλες τις εφετειακές περιφέρειες, εκδίδει τα συγκεντρωτικά  αποτελέσματα του διαγωνισμού για το σύνολο των εφετειακών περιφερειών, με τους επιτυχόντες και απ</w:t>
      </w:r>
      <w:r w:rsidR="00A321AD">
        <w:t>ο</w:t>
      </w:r>
      <w:r>
        <w:t>τυχόντες του διαγωνισμού.</w:t>
      </w:r>
    </w:p>
    <w:p w:rsidR="00666403" w:rsidRDefault="00B12B9B" w:rsidP="0039434A">
      <w:pPr>
        <w:ind w:firstLine="720"/>
        <w:jc w:val="both"/>
      </w:pPr>
      <w:r>
        <w:t>Επιτυχ</w:t>
      </w:r>
      <w:r w:rsidR="00666403">
        <w:t>ών θεωρείται ο υποψήφιος ο οποίος έλαβε μέσο όρο βαθμολογίας σε όλα τα μαθήματα τουλάχιστον έξι (6). Δεν θεωρείται επιτυχών, όποιος έλαβε βαθμό τρία ή μικρότερο σε οποιοδήποτε μάθημα ή τέσσερα σε περισσότερα από ένα μαθήματα</w:t>
      </w:r>
      <w:r w:rsidR="00B94FCF">
        <w:t>, κα</w:t>
      </w:r>
      <w:r w:rsidR="00D547F8">
        <w:t xml:space="preserve">τά τα προβλεπόμενα στο άρθρο </w:t>
      </w:r>
      <w:r w:rsidR="00B94FCF">
        <w:t xml:space="preserve"> 21 παρ. 2 </w:t>
      </w:r>
      <w:r w:rsidR="00D547F8">
        <w:t xml:space="preserve">του </w:t>
      </w:r>
      <w:r w:rsidR="00B94FCF">
        <w:t>Κώδικα Δικηγόρων</w:t>
      </w:r>
      <w:r w:rsidR="00666403">
        <w:t>.</w:t>
      </w:r>
    </w:p>
    <w:p w:rsidR="00BD5964" w:rsidRDefault="00666403" w:rsidP="005F6833">
      <w:pPr>
        <w:ind w:firstLine="720"/>
        <w:jc w:val="both"/>
      </w:pPr>
      <w:r w:rsidRPr="00D547F8">
        <w:rPr>
          <w:b/>
        </w:rPr>
        <w:t>10.</w:t>
      </w:r>
      <w:r>
        <w:t xml:space="preserve"> </w:t>
      </w:r>
      <w:r w:rsidR="005F6833">
        <w:t xml:space="preserve">Ο πίνακας επιτυχόντων δημοσιεύεται </w:t>
      </w:r>
      <w:r w:rsidRPr="00666403">
        <w:t>στην ιστοσελίδα της Ολομέλειας των Προέδρων των Δικηγορικών Συλλόγων Ελλάδος (</w:t>
      </w:r>
      <w:hyperlink r:id="rId5" w:history="1">
        <w:r w:rsidRPr="00182883">
          <w:rPr>
            <w:rStyle w:val="-"/>
          </w:rPr>
          <w:t>www.olomeleia.gr</w:t>
        </w:r>
      </w:hyperlink>
      <w:r w:rsidRPr="00666403">
        <w:t>)</w:t>
      </w:r>
      <w:r>
        <w:t xml:space="preserve"> και κοινοποιείται </w:t>
      </w:r>
      <w:r w:rsidR="005F6833">
        <w:t xml:space="preserve"> στο αρμόδιο τμήμα του Υπουργείου Δικαιοσύνης. </w:t>
      </w:r>
    </w:p>
    <w:p w:rsidR="005F6833" w:rsidRDefault="005F6833" w:rsidP="005F6833">
      <w:pPr>
        <w:ind w:firstLine="720"/>
        <w:jc w:val="both"/>
      </w:pPr>
    </w:p>
    <w:p w:rsidR="00BD5964" w:rsidRPr="00170B0B" w:rsidRDefault="00BD5964" w:rsidP="00170B0B">
      <w:pPr>
        <w:ind w:firstLine="720"/>
        <w:jc w:val="both"/>
      </w:pPr>
      <w:r>
        <w:t xml:space="preserve">Η απόφαση αυτή να δημοσιευθεί στην </w:t>
      </w:r>
      <w:r w:rsidR="00FC3F7E">
        <w:t>ιστοσελ</w:t>
      </w:r>
      <w:r w:rsidR="00E66AD8">
        <w:t>ί</w:t>
      </w:r>
      <w:r w:rsidR="00FC3F7E">
        <w:t>δα της Ολομέλειας των Προέδρων των Δικηγορικών Συλλόγων Ελλάδος (</w:t>
      </w:r>
      <w:hyperlink r:id="rId6" w:history="1">
        <w:r w:rsidR="007F1B1E" w:rsidRPr="00182883">
          <w:rPr>
            <w:rStyle w:val="-"/>
            <w:lang w:val="en-US"/>
          </w:rPr>
          <w:t>www</w:t>
        </w:r>
        <w:r w:rsidR="007F1B1E" w:rsidRPr="00182883">
          <w:rPr>
            <w:rStyle w:val="-"/>
          </w:rPr>
          <w:t>.</w:t>
        </w:r>
        <w:proofErr w:type="spellStart"/>
        <w:r w:rsidR="007F1B1E" w:rsidRPr="00182883">
          <w:rPr>
            <w:rStyle w:val="-"/>
            <w:lang w:val="en-US"/>
          </w:rPr>
          <w:t>olomeleia</w:t>
        </w:r>
        <w:proofErr w:type="spellEnd"/>
        <w:r w:rsidR="007F1B1E" w:rsidRPr="00182883">
          <w:rPr>
            <w:rStyle w:val="-"/>
          </w:rPr>
          <w:t>.</w:t>
        </w:r>
        <w:r w:rsidR="007F1B1E" w:rsidRPr="00182883">
          <w:rPr>
            <w:rStyle w:val="-"/>
            <w:lang w:val="en-US"/>
          </w:rPr>
          <w:t>gr</w:t>
        </w:r>
      </w:hyperlink>
      <w:r w:rsidR="00FC3F7E" w:rsidRPr="00FC3F7E">
        <w:t>)</w:t>
      </w:r>
      <w:r w:rsidR="00D510C8">
        <w:t xml:space="preserve"> και να αποσταλεί σε όλους τους Δικηγορικούς Συλλόγους της χώρας, προς ανάρτηση στην ιστοσελίδα τους και τοιχοκόλληση </w:t>
      </w:r>
      <w:r w:rsidR="00170B0B" w:rsidRPr="00170B0B">
        <w:t xml:space="preserve"> </w:t>
      </w:r>
      <w:r w:rsidR="00170B0B" w:rsidRPr="00170B0B">
        <w:lastRenderedPageBreak/>
        <w:t xml:space="preserve">στα </w:t>
      </w:r>
      <w:r w:rsidR="00D510C8">
        <w:t xml:space="preserve">γραφεία τους και στα </w:t>
      </w:r>
      <w:r w:rsidR="00D547F8">
        <w:t>κ</w:t>
      </w:r>
      <w:r w:rsidR="00170B0B" w:rsidRPr="00170B0B">
        <w:t>αταστήματα των οικείων Εφετείων και Πρωτοδικείων της περιφέρειας κάθε Εφετείου</w:t>
      </w:r>
      <w:r w:rsidR="00D510C8">
        <w:t>.</w:t>
      </w:r>
    </w:p>
    <w:p w:rsidR="001F62E4" w:rsidRDefault="001F62E4" w:rsidP="001F62E4">
      <w:pPr>
        <w:ind w:firstLine="720"/>
        <w:jc w:val="both"/>
      </w:pPr>
    </w:p>
    <w:p w:rsidR="001F62E4" w:rsidRDefault="001F62E4" w:rsidP="001F62E4">
      <w:pPr>
        <w:ind w:firstLine="720"/>
        <w:jc w:val="center"/>
      </w:pPr>
      <w:r>
        <w:t>Ο ΠΡΟΕΔΡΟΣ</w:t>
      </w:r>
    </w:p>
    <w:p w:rsidR="001F62E4" w:rsidRDefault="001F62E4" w:rsidP="001F62E4">
      <w:pPr>
        <w:ind w:firstLine="720"/>
        <w:jc w:val="center"/>
      </w:pPr>
      <w:r>
        <w:t>ΔΗΜΗΤΡΙΟΣ ΒΕΡΒΕΣΟΣ</w:t>
      </w:r>
    </w:p>
    <w:sectPr w:rsidR="001F6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59E"/>
    <w:multiLevelType w:val="hybridMultilevel"/>
    <w:tmpl w:val="1EC02FD8"/>
    <w:lvl w:ilvl="0" w:tplc="7382A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2554BD"/>
    <w:multiLevelType w:val="hybridMultilevel"/>
    <w:tmpl w:val="E1C4C660"/>
    <w:lvl w:ilvl="0" w:tplc="9C027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0440A"/>
    <w:multiLevelType w:val="hybridMultilevel"/>
    <w:tmpl w:val="7F208D74"/>
    <w:lvl w:ilvl="0" w:tplc="B5C4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2525A"/>
    <w:multiLevelType w:val="hybridMultilevel"/>
    <w:tmpl w:val="2918F18E"/>
    <w:lvl w:ilvl="0" w:tplc="49E42642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 w:hint="default"/>
        <w:b/>
        <w:sz w:val="26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E891E92"/>
    <w:multiLevelType w:val="hybridMultilevel"/>
    <w:tmpl w:val="55BEE0B0"/>
    <w:lvl w:ilvl="0" w:tplc="02502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3D5"/>
    <w:multiLevelType w:val="hybridMultilevel"/>
    <w:tmpl w:val="3F7835DA"/>
    <w:lvl w:ilvl="0" w:tplc="CCCE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09448B"/>
    <w:multiLevelType w:val="hybridMultilevel"/>
    <w:tmpl w:val="518608CA"/>
    <w:lvl w:ilvl="0" w:tplc="DA64D3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883764"/>
    <w:multiLevelType w:val="hybridMultilevel"/>
    <w:tmpl w:val="08E45072"/>
    <w:lvl w:ilvl="0" w:tplc="37E8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4452A4"/>
    <w:multiLevelType w:val="hybridMultilevel"/>
    <w:tmpl w:val="03EA6520"/>
    <w:lvl w:ilvl="0" w:tplc="E5EE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64"/>
    <w:rsid w:val="0000236D"/>
    <w:rsid w:val="000A0A5E"/>
    <w:rsid w:val="0012266B"/>
    <w:rsid w:val="00133E50"/>
    <w:rsid w:val="0014190C"/>
    <w:rsid w:val="001549F3"/>
    <w:rsid w:val="00170B0B"/>
    <w:rsid w:val="00185A31"/>
    <w:rsid w:val="001C7ED7"/>
    <w:rsid w:val="001D0A5B"/>
    <w:rsid w:val="001F62E4"/>
    <w:rsid w:val="00245B56"/>
    <w:rsid w:val="00266A5B"/>
    <w:rsid w:val="00292A3E"/>
    <w:rsid w:val="002D6AB7"/>
    <w:rsid w:val="002F67DC"/>
    <w:rsid w:val="003340CA"/>
    <w:rsid w:val="00387C56"/>
    <w:rsid w:val="0039434A"/>
    <w:rsid w:val="00410A1F"/>
    <w:rsid w:val="0042261E"/>
    <w:rsid w:val="00427957"/>
    <w:rsid w:val="004F6E00"/>
    <w:rsid w:val="00534D18"/>
    <w:rsid w:val="005640FE"/>
    <w:rsid w:val="005A4A56"/>
    <w:rsid w:val="005B3933"/>
    <w:rsid w:val="005F6833"/>
    <w:rsid w:val="0062488C"/>
    <w:rsid w:val="00624CA1"/>
    <w:rsid w:val="00666403"/>
    <w:rsid w:val="00693186"/>
    <w:rsid w:val="006A673D"/>
    <w:rsid w:val="006B5D96"/>
    <w:rsid w:val="006E0964"/>
    <w:rsid w:val="006F4529"/>
    <w:rsid w:val="0078777A"/>
    <w:rsid w:val="00791788"/>
    <w:rsid w:val="007B4446"/>
    <w:rsid w:val="007C1364"/>
    <w:rsid w:val="007D030C"/>
    <w:rsid w:val="007E0A12"/>
    <w:rsid w:val="007F1B1E"/>
    <w:rsid w:val="007F1B51"/>
    <w:rsid w:val="008D7014"/>
    <w:rsid w:val="009204F7"/>
    <w:rsid w:val="009B3E06"/>
    <w:rsid w:val="009D6240"/>
    <w:rsid w:val="009E173F"/>
    <w:rsid w:val="00A321AD"/>
    <w:rsid w:val="00A52ED5"/>
    <w:rsid w:val="00AA05A6"/>
    <w:rsid w:val="00AC3D55"/>
    <w:rsid w:val="00AC7592"/>
    <w:rsid w:val="00B12B9B"/>
    <w:rsid w:val="00B17809"/>
    <w:rsid w:val="00B258CC"/>
    <w:rsid w:val="00B6432E"/>
    <w:rsid w:val="00B94FCF"/>
    <w:rsid w:val="00BB3215"/>
    <w:rsid w:val="00BD5964"/>
    <w:rsid w:val="00BF4B15"/>
    <w:rsid w:val="00C861BC"/>
    <w:rsid w:val="00CC09D8"/>
    <w:rsid w:val="00D00DAD"/>
    <w:rsid w:val="00D027A5"/>
    <w:rsid w:val="00D510C8"/>
    <w:rsid w:val="00D547F8"/>
    <w:rsid w:val="00E24299"/>
    <w:rsid w:val="00E66AD8"/>
    <w:rsid w:val="00ED41A7"/>
    <w:rsid w:val="00F0146C"/>
    <w:rsid w:val="00F303BA"/>
    <w:rsid w:val="00F866F1"/>
    <w:rsid w:val="00FA6B24"/>
    <w:rsid w:val="00FA73AC"/>
    <w:rsid w:val="00FC3F7E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EEF29-BE4B-4693-8165-2CEB77DB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4F6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4F6E00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2261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66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omeleia.gr" TargetMode="External"/><Relationship Id="rId5" Type="http://schemas.openxmlformats.org/officeDocument/2006/relationships/hyperlink" Target="http://www.olomelei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2021-05-08T10:21:00Z</dcterms:created>
  <dcterms:modified xsi:type="dcterms:W3CDTF">2021-05-08T10:21:00Z</dcterms:modified>
</cp:coreProperties>
</file>