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DEEC" w14:textId="77777777" w:rsidR="00B22AA8" w:rsidRPr="008668D5" w:rsidRDefault="00B22AA8" w:rsidP="00B22AA8">
      <w:pPr>
        <w:pStyle w:val="a5"/>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65CDED88" w14:textId="77777777" w:rsidR="00B22AA8" w:rsidRPr="008668D5" w:rsidRDefault="00B22AA8" w:rsidP="00B22AA8">
      <w:pPr>
        <w:pStyle w:val="a5"/>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281E6688" w14:textId="77777777" w:rsidR="00B22AA8" w:rsidRDefault="00B22AA8" w:rsidP="00B22AA8">
      <w:pPr>
        <w:pStyle w:val="a5"/>
        <w:spacing w:before="200" w:line="360" w:lineRule="auto"/>
        <w:ind w:left="0" w:right="-1" w:firstLine="284"/>
        <w:contextualSpacing w:val="0"/>
        <w:jc w:val="center"/>
        <w:rPr>
          <w:rFonts w:ascii="Arial" w:hAnsi="Arial" w:cs="Arial"/>
          <w:b/>
          <w:sz w:val="23"/>
          <w:szCs w:val="23"/>
        </w:rPr>
      </w:pPr>
    </w:p>
    <w:p w14:paraId="31502701" w14:textId="77777777" w:rsidR="00B22AA8" w:rsidRPr="008668D5" w:rsidRDefault="00B22AA8" w:rsidP="00B22AA8">
      <w:pPr>
        <w:pStyle w:val="a5"/>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6AF522A8" w14:textId="65BD2B7F" w:rsidR="00B22AA8" w:rsidRPr="007F3860" w:rsidRDefault="00B22AA8" w:rsidP="00B22AA8">
      <w:pPr>
        <w:pStyle w:val="a5"/>
        <w:spacing w:before="200" w:line="360" w:lineRule="auto"/>
        <w:ind w:left="0" w:firstLine="284"/>
        <w:contextualSpacing w:val="0"/>
        <w:jc w:val="center"/>
        <w:rPr>
          <w:rFonts w:ascii="Arial" w:hAnsi="Arial" w:cs="Arial"/>
          <w:b/>
          <w:sz w:val="28"/>
          <w:szCs w:val="28"/>
        </w:rPr>
      </w:pPr>
      <w:r w:rsidRPr="007F3860">
        <w:rPr>
          <w:rFonts w:ascii="Arial" w:hAnsi="Arial" w:cs="Arial"/>
          <w:b/>
          <w:sz w:val="28"/>
          <w:szCs w:val="28"/>
        </w:rPr>
        <w:t xml:space="preserve"> </w:t>
      </w:r>
      <w:r w:rsidR="007F3860">
        <w:rPr>
          <w:rFonts w:ascii="Arial" w:hAnsi="Arial" w:cs="Arial"/>
          <w:b/>
          <w:sz w:val="28"/>
          <w:szCs w:val="28"/>
        </w:rPr>
        <w:t>15</w:t>
      </w:r>
      <w:r w:rsidRPr="007F3860">
        <w:rPr>
          <w:rFonts w:ascii="Arial" w:hAnsi="Arial" w:cs="Arial"/>
          <w:b/>
          <w:sz w:val="28"/>
          <w:szCs w:val="28"/>
        </w:rPr>
        <w:t>/2021</w:t>
      </w:r>
    </w:p>
    <w:p w14:paraId="593F8A4E" w14:textId="09C7B9FE" w:rsidR="00B22AA8" w:rsidRPr="008668D5" w:rsidRDefault="00B22AA8" w:rsidP="00B22AA8">
      <w:pPr>
        <w:pStyle w:val="a5"/>
        <w:tabs>
          <w:tab w:val="left" w:pos="567"/>
        </w:tabs>
        <w:spacing w:before="36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75A9B52A" w14:textId="77777777" w:rsidR="00B22AA8" w:rsidRPr="008668D5" w:rsidRDefault="00B22AA8" w:rsidP="00B22AA8">
      <w:pPr>
        <w:pStyle w:val="a5"/>
        <w:tabs>
          <w:tab w:val="left" w:pos="567"/>
        </w:tabs>
        <w:spacing w:before="360" w:after="36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0A97FC81" w14:textId="50916480" w:rsidR="00B22AA8" w:rsidRPr="00863CF9" w:rsidRDefault="00B22AA8" w:rsidP="00B22AA8">
      <w:pPr>
        <w:pStyle w:val="a5"/>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3CF9">
        <w:rPr>
          <w:rFonts w:ascii="Arial" w:hAnsi="Arial" w:cs="Arial"/>
          <w:sz w:val="23"/>
          <w:szCs w:val="23"/>
        </w:rPr>
        <w:t xml:space="preserve">Την υπ’ αριθ. </w:t>
      </w:r>
      <w:r w:rsidR="00863CF9" w:rsidRPr="00863CF9">
        <w:rPr>
          <w:rFonts w:ascii="Arial" w:hAnsi="Arial" w:cs="Arial"/>
          <w:sz w:val="23"/>
          <w:szCs w:val="23"/>
        </w:rPr>
        <w:t xml:space="preserve">Δ1α/ΓΠ.οικ.14453 Κ.Υ.Α. (ΦΕΚ τ. Β’ 895/6-3-2021), </w:t>
      </w:r>
      <w:r w:rsidR="00716A05">
        <w:rPr>
          <w:rFonts w:ascii="Arial" w:hAnsi="Arial" w:cs="Arial"/>
          <w:sz w:val="23"/>
          <w:szCs w:val="23"/>
        </w:rPr>
        <w:t>που</w:t>
      </w:r>
      <w:r w:rsidR="00863CF9" w:rsidRPr="00863CF9">
        <w:rPr>
          <w:rFonts w:ascii="Arial" w:hAnsi="Arial" w:cs="Arial"/>
          <w:sz w:val="23"/>
          <w:szCs w:val="23"/>
        </w:rPr>
        <w:t xml:space="preserve"> αντικατέστησε την υπ’ αριθ. </w:t>
      </w:r>
      <w:r w:rsidR="001C2BC7" w:rsidRPr="00863CF9">
        <w:rPr>
          <w:rFonts w:ascii="Arial" w:hAnsi="Arial" w:cs="Arial"/>
          <w:sz w:val="23"/>
          <w:szCs w:val="23"/>
        </w:rPr>
        <w:t>Δ1α/ΓΠ.οικ.</w:t>
      </w:r>
      <w:r w:rsidR="008F7CF2" w:rsidRPr="00863CF9">
        <w:rPr>
          <w:rFonts w:ascii="Arial" w:hAnsi="Arial" w:cs="Arial"/>
          <w:sz w:val="23"/>
          <w:szCs w:val="23"/>
        </w:rPr>
        <w:t>1</w:t>
      </w:r>
      <w:r w:rsidR="002B2C6B" w:rsidRPr="00863CF9">
        <w:rPr>
          <w:rFonts w:ascii="Arial" w:hAnsi="Arial" w:cs="Arial"/>
          <w:sz w:val="23"/>
          <w:szCs w:val="23"/>
        </w:rPr>
        <w:t>3805</w:t>
      </w:r>
      <w:r w:rsidR="001C2BC7" w:rsidRPr="00863CF9">
        <w:rPr>
          <w:rFonts w:ascii="Arial" w:hAnsi="Arial" w:cs="Arial"/>
          <w:sz w:val="23"/>
          <w:szCs w:val="23"/>
        </w:rPr>
        <w:t xml:space="preserve"> Κ.Υ.Α. (ΦΕΚ τ. Β’ </w:t>
      </w:r>
      <w:r w:rsidR="002B2C6B" w:rsidRPr="00863CF9">
        <w:rPr>
          <w:rFonts w:ascii="Arial" w:hAnsi="Arial" w:cs="Arial"/>
          <w:sz w:val="23"/>
          <w:szCs w:val="23"/>
        </w:rPr>
        <w:t>84</w:t>
      </w:r>
      <w:r w:rsidR="008F7CF2" w:rsidRPr="00863CF9">
        <w:rPr>
          <w:rFonts w:ascii="Arial" w:hAnsi="Arial" w:cs="Arial"/>
          <w:sz w:val="23"/>
          <w:szCs w:val="23"/>
        </w:rPr>
        <w:t>3</w:t>
      </w:r>
      <w:r w:rsidR="001C2BC7" w:rsidRPr="00863CF9">
        <w:rPr>
          <w:rFonts w:ascii="Arial" w:hAnsi="Arial" w:cs="Arial"/>
          <w:sz w:val="23"/>
          <w:szCs w:val="23"/>
        </w:rPr>
        <w:t>/</w:t>
      </w:r>
      <w:r w:rsidR="002B2C6B" w:rsidRPr="00863CF9">
        <w:rPr>
          <w:rFonts w:ascii="Arial" w:hAnsi="Arial" w:cs="Arial"/>
          <w:sz w:val="23"/>
          <w:szCs w:val="23"/>
        </w:rPr>
        <w:t>3</w:t>
      </w:r>
      <w:r w:rsidR="001C2BC7" w:rsidRPr="00863CF9">
        <w:rPr>
          <w:rFonts w:ascii="Arial" w:hAnsi="Arial" w:cs="Arial"/>
          <w:sz w:val="23"/>
          <w:szCs w:val="23"/>
        </w:rPr>
        <w:t>-</w:t>
      </w:r>
      <w:r w:rsidR="002B2C6B" w:rsidRPr="00863CF9">
        <w:rPr>
          <w:rFonts w:ascii="Arial" w:hAnsi="Arial" w:cs="Arial"/>
          <w:sz w:val="23"/>
          <w:szCs w:val="23"/>
        </w:rPr>
        <w:t>3</w:t>
      </w:r>
      <w:r w:rsidR="001C2BC7" w:rsidRPr="00863CF9">
        <w:rPr>
          <w:rFonts w:ascii="Arial" w:hAnsi="Arial" w:cs="Arial"/>
          <w:sz w:val="23"/>
          <w:szCs w:val="23"/>
        </w:rPr>
        <w:t xml:space="preserve">-2021), </w:t>
      </w:r>
      <w:r w:rsidRPr="00863CF9">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9D4B58">
        <w:rPr>
          <w:rFonts w:ascii="Arial" w:hAnsi="Arial" w:cs="Arial"/>
          <w:bCs/>
          <w:sz w:val="23"/>
          <w:szCs w:val="23"/>
        </w:rPr>
        <w:t xml:space="preserve"> και</w:t>
      </w:r>
      <w:r w:rsidRPr="00863CF9">
        <w:rPr>
          <w:rFonts w:ascii="Arial" w:hAnsi="Arial" w:cs="Arial"/>
          <w:sz w:val="23"/>
          <w:szCs w:val="23"/>
        </w:rPr>
        <w:t xml:space="preserve"> αφορά, μεταξύ άλλων, </w:t>
      </w:r>
      <w:r w:rsidR="00716A05">
        <w:rPr>
          <w:rFonts w:ascii="Arial" w:hAnsi="Arial" w:cs="Arial"/>
          <w:sz w:val="23"/>
          <w:szCs w:val="23"/>
        </w:rPr>
        <w:t xml:space="preserve">και </w:t>
      </w:r>
      <w:r w:rsidRPr="00863CF9">
        <w:rPr>
          <w:rFonts w:ascii="Arial" w:hAnsi="Arial" w:cs="Arial"/>
          <w:sz w:val="23"/>
          <w:szCs w:val="23"/>
        </w:rPr>
        <w:t>στη λειτουργία των Δικαστηρίων,</w:t>
      </w:r>
    </w:p>
    <w:p w14:paraId="03BE983D" w14:textId="1C872E24" w:rsidR="00B22AA8" w:rsidRPr="008668D5" w:rsidRDefault="00B22AA8" w:rsidP="00B22AA8">
      <w:pPr>
        <w:pStyle w:val="a5"/>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 περ. 4 τ</w:t>
      </w:r>
      <w:r w:rsidR="00716A05">
        <w:rPr>
          <w:rFonts w:ascii="Arial" w:hAnsi="Arial" w:cs="Arial"/>
          <w:color w:val="000000"/>
          <w:sz w:val="23"/>
          <w:szCs w:val="23"/>
        </w:rPr>
        <w:t>ων</w:t>
      </w:r>
      <w:r w:rsidRPr="008668D5">
        <w:rPr>
          <w:rFonts w:ascii="Arial" w:hAnsi="Arial" w:cs="Arial"/>
          <w:color w:val="000000"/>
          <w:sz w:val="23"/>
          <w:szCs w:val="23"/>
        </w:rPr>
        <w:t xml:space="preserve"> άνω Κ.Υ.Α.) </w:t>
      </w:r>
      <w:r w:rsidRPr="008668D5">
        <w:rPr>
          <w:rFonts w:ascii="Arial" w:hAnsi="Arial" w:cs="Arial"/>
          <w:bCs/>
          <w:sz w:val="23"/>
          <w:szCs w:val="23"/>
        </w:rPr>
        <w:t xml:space="preserve">και </w:t>
      </w:r>
    </w:p>
    <w:p w14:paraId="41E3188D" w14:textId="2E08AE63" w:rsidR="00B22AA8" w:rsidRPr="008668D5" w:rsidRDefault="00B22AA8" w:rsidP="00B22AA8">
      <w:pPr>
        <w:pStyle w:val="a5"/>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r w:rsidR="009333C8">
        <w:rPr>
          <w:rFonts w:ascii="Arial" w:hAnsi="Arial" w:cs="Arial"/>
          <w:sz w:val="23"/>
          <w:szCs w:val="23"/>
        </w:rPr>
        <w:t>,</w:t>
      </w:r>
    </w:p>
    <w:p w14:paraId="4031C27F" w14:textId="6E789E4E" w:rsidR="00B22AA8" w:rsidRPr="008668D5" w:rsidRDefault="00B22AA8" w:rsidP="00B22AA8">
      <w:pPr>
        <w:pStyle w:val="a5"/>
        <w:tabs>
          <w:tab w:val="left" w:pos="567"/>
        </w:tabs>
        <w:spacing w:before="360" w:after="36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 κατά το χρονικό διάστημα από </w:t>
      </w:r>
      <w:r>
        <w:rPr>
          <w:rFonts w:ascii="Arial" w:hAnsi="Arial" w:cs="Arial"/>
          <w:bCs/>
          <w:sz w:val="23"/>
          <w:szCs w:val="23"/>
        </w:rPr>
        <w:t>τ</w:t>
      </w:r>
      <w:r w:rsidR="001C2BC7">
        <w:rPr>
          <w:rFonts w:ascii="Arial" w:hAnsi="Arial" w:cs="Arial"/>
          <w:bCs/>
          <w:sz w:val="23"/>
          <w:szCs w:val="23"/>
        </w:rPr>
        <w:t>η</w:t>
      </w:r>
      <w:r w:rsidR="002B2C6B">
        <w:rPr>
          <w:rFonts w:ascii="Arial" w:hAnsi="Arial" w:cs="Arial"/>
          <w:bCs/>
          <w:sz w:val="23"/>
          <w:szCs w:val="23"/>
        </w:rPr>
        <w:t>ν Πέμπτη</w:t>
      </w:r>
      <w:r w:rsidR="001C2BC7">
        <w:rPr>
          <w:rFonts w:ascii="Arial" w:hAnsi="Arial" w:cs="Arial"/>
          <w:bCs/>
          <w:sz w:val="23"/>
          <w:szCs w:val="23"/>
        </w:rPr>
        <w:t xml:space="preserve"> </w:t>
      </w:r>
      <w:r w:rsidR="002B2C6B">
        <w:rPr>
          <w:rFonts w:ascii="Arial" w:hAnsi="Arial" w:cs="Arial"/>
          <w:bCs/>
          <w:sz w:val="23"/>
          <w:szCs w:val="23"/>
        </w:rPr>
        <w:t>4</w:t>
      </w:r>
      <w:r>
        <w:rPr>
          <w:rFonts w:ascii="Arial" w:hAnsi="Arial" w:cs="Arial"/>
          <w:bCs/>
          <w:sz w:val="23"/>
          <w:szCs w:val="23"/>
        </w:rPr>
        <w:t>-</w:t>
      </w:r>
      <w:r w:rsidR="008F7CF2">
        <w:rPr>
          <w:rFonts w:ascii="Arial" w:hAnsi="Arial" w:cs="Arial"/>
          <w:sz w:val="23"/>
          <w:szCs w:val="23"/>
        </w:rPr>
        <w:t>3</w:t>
      </w:r>
      <w:r w:rsidRPr="008668D5">
        <w:rPr>
          <w:rFonts w:ascii="Arial" w:hAnsi="Arial" w:cs="Arial"/>
          <w:sz w:val="23"/>
          <w:szCs w:val="23"/>
        </w:rPr>
        <w:t>-2021 και ώρα 6:00 έως και τη</w:t>
      </w:r>
      <w:r w:rsidR="002B2C6B">
        <w:rPr>
          <w:rFonts w:ascii="Arial" w:hAnsi="Arial" w:cs="Arial"/>
          <w:sz w:val="23"/>
          <w:szCs w:val="23"/>
        </w:rPr>
        <w:t>ν Τρίτη</w:t>
      </w:r>
      <w:r w:rsidRPr="008668D5">
        <w:rPr>
          <w:rFonts w:ascii="Arial" w:hAnsi="Arial" w:cs="Arial"/>
          <w:sz w:val="23"/>
          <w:szCs w:val="23"/>
        </w:rPr>
        <w:t xml:space="preserve"> </w:t>
      </w:r>
      <w:r w:rsidR="002B2C6B">
        <w:rPr>
          <w:rFonts w:ascii="Arial" w:hAnsi="Arial" w:cs="Arial"/>
          <w:sz w:val="23"/>
          <w:szCs w:val="23"/>
        </w:rPr>
        <w:t>16</w:t>
      </w:r>
      <w:r w:rsidRPr="008668D5">
        <w:rPr>
          <w:rFonts w:ascii="Arial" w:hAnsi="Arial" w:cs="Arial"/>
          <w:sz w:val="23"/>
          <w:szCs w:val="23"/>
        </w:rPr>
        <w:t>-</w:t>
      </w:r>
      <w:r w:rsidR="001C2BC7">
        <w:rPr>
          <w:rFonts w:ascii="Arial" w:hAnsi="Arial" w:cs="Arial"/>
          <w:sz w:val="23"/>
          <w:szCs w:val="23"/>
        </w:rPr>
        <w:t>3</w:t>
      </w:r>
      <w:r w:rsidRPr="008668D5">
        <w:rPr>
          <w:rFonts w:ascii="Arial" w:hAnsi="Arial" w:cs="Arial"/>
          <w:sz w:val="23"/>
          <w:szCs w:val="23"/>
        </w:rPr>
        <w:t xml:space="preserve">-2021 και ώρα 6:00, για προληπτικούς λόγους δημόσιας υγείας, </w:t>
      </w:r>
    </w:p>
    <w:p w14:paraId="4FFF63D8" w14:textId="77777777" w:rsidR="00B22AA8" w:rsidRPr="008668D5" w:rsidRDefault="00B22AA8" w:rsidP="00B22AA8">
      <w:pPr>
        <w:numPr>
          <w:ilvl w:val="0"/>
          <w:numId w:val="2"/>
        </w:numPr>
        <w:spacing w:before="200" w:line="360" w:lineRule="auto"/>
        <w:ind w:left="0" w:right="-1" w:firstLine="284"/>
        <w:jc w:val="both"/>
        <w:rPr>
          <w:rFonts w:ascii="Arial" w:hAnsi="Arial" w:cs="Arial"/>
          <w:sz w:val="23"/>
          <w:szCs w:val="23"/>
        </w:rPr>
      </w:pPr>
      <w:r w:rsidRPr="008668D5">
        <w:rPr>
          <w:rFonts w:ascii="Arial" w:hAnsi="Arial" w:cs="Arial"/>
          <w:sz w:val="23"/>
          <w:szCs w:val="23"/>
        </w:rPr>
        <w:t>Αναστέλλονται προσωρινά:</w:t>
      </w:r>
    </w:p>
    <w:p w14:paraId="3C85BA45" w14:textId="49D85D4B" w:rsidR="001C2BC7" w:rsidRPr="00A1043B" w:rsidRDefault="00B22AA8" w:rsidP="001C2BC7">
      <w:pPr>
        <w:pStyle w:val="-HTML"/>
        <w:tabs>
          <w:tab w:val="clear" w:pos="916"/>
          <w:tab w:val="clear" w:pos="1832"/>
          <w:tab w:val="clear" w:pos="2748"/>
          <w:tab w:val="left" w:pos="0"/>
          <w:tab w:val="left" w:pos="284"/>
          <w:tab w:val="left" w:pos="426"/>
        </w:tabs>
        <w:spacing w:before="160" w:after="160" w:line="360" w:lineRule="auto"/>
        <w:ind w:right="140" w:firstLine="284"/>
        <w:jc w:val="both"/>
        <w:rPr>
          <w:sz w:val="24"/>
          <w:szCs w:val="24"/>
        </w:rPr>
      </w:pPr>
      <w:r w:rsidRPr="008668D5">
        <w:rPr>
          <w:rFonts w:ascii="Arial" w:hAnsi="Arial" w:cs="Arial"/>
          <w:sz w:val="23"/>
          <w:szCs w:val="23"/>
        </w:rPr>
        <w:t xml:space="preserve">α) </w:t>
      </w:r>
      <w:r w:rsidR="001C2BC7" w:rsidRPr="001C2BC7">
        <w:rPr>
          <w:rFonts w:ascii="Arial" w:eastAsiaTheme="minorHAnsi" w:hAnsi="Arial" w:cs="Arial"/>
          <w:sz w:val="23"/>
          <w:szCs w:val="23"/>
          <w:lang w:eastAsia="en-US"/>
        </w:rPr>
        <w:t>Όλες οι δίκες</w:t>
      </w:r>
      <w:r w:rsidR="001C2BC7">
        <w:rPr>
          <w:rFonts w:ascii="Arial" w:eastAsiaTheme="minorHAnsi" w:hAnsi="Arial" w:cs="Arial"/>
          <w:sz w:val="23"/>
          <w:szCs w:val="23"/>
          <w:lang w:eastAsia="en-US"/>
        </w:rPr>
        <w:t xml:space="preserve"> </w:t>
      </w:r>
      <w:r w:rsidR="001C2BC7" w:rsidRPr="001C2BC7">
        <w:rPr>
          <w:rFonts w:ascii="Arial" w:eastAsiaTheme="minorHAnsi" w:hAnsi="Arial" w:cs="Arial"/>
          <w:sz w:val="23"/>
          <w:szCs w:val="23"/>
          <w:lang w:eastAsia="en-US"/>
        </w:rPr>
        <w:t xml:space="preserve">(τακτικής διαδικασίας, μικροδιαφορών, ειδικών διαδικασιών, ασφαλιστικών μέτρων, εκούσιας δικαιοδοσίας </w:t>
      </w:r>
      <w:r w:rsidR="00943FA0">
        <w:rPr>
          <w:rFonts w:ascii="Arial" w:eastAsiaTheme="minorHAnsi" w:hAnsi="Arial" w:cs="Arial"/>
          <w:sz w:val="23"/>
          <w:szCs w:val="23"/>
          <w:lang w:eastAsia="en-US"/>
        </w:rPr>
        <w:t>[</w:t>
      </w:r>
      <w:r w:rsidR="001C2BC7" w:rsidRPr="001C2BC7">
        <w:rPr>
          <w:rFonts w:ascii="Arial" w:eastAsiaTheme="minorHAnsi" w:hAnsi="Arial" w:cs="Arial"/>
          <w:sz w:val="23"/>
          <w:szCs w:val="23"/>
          <w:lang w:eastAsia="en-US"/>
        </w:rPr>
        <w:t>συμπεριλαμβανομένων των Ν. 3869/2010 και 4605/2019</w:t>
      </w:r>
      <w:r w:rsidR="00943FA0">
        <w:rPr>
          <w:rFonts w:ascii="Arial" w:eastAsiaTheme="minorHAnsi" w:hAnsi="Arial" w:cs="Arial"/>
          <w:sz w:val="23"/>
          <w:szCs w:val="23"/>
          <w:lang w:eastAsia="en-US"/>
        </w:rPr>
        <w:t>]</w:t>
      </w:r>
      <w:r w:rsidR="001C2BC7" w:rsidRPr="001C2BC7">
        <w:rPr>
          <w:rFonts w:ascii="Arial" w:eastAsiaTheme="minorHAnsi" w:hAnsi="Arial" w:cs="Arial"/>
          <w:sz w:val="23"/>
          <w:szCs w:val="23"/>
          <w:lang w:eastAsia="en-US"/>
        </w:rPr>
        <w:t>)</w:t>
      </w:r>
      <w:r w:rsidR="001C2BC7">
        <w:rPr>
          <w:rFonts w:ascii="Arial" w:eastAsiaTheme="minorHAnsi" w:hAnsi="Arial" w:cs="Arial"/>
          <w:sz w:val="23"/>
          <w:szCs w:val="23"/>
          <w:lang w:eastAsia="en-US"/>
        </w:rPr>
        <w:t>,</w:t>
      </w:r>
      <w:r w:rsidR="001C2BC7" w:rsidRPr="001C2BC7">
        <w:rPr>
          <w:rFonts w:ascii="Arial" w:eastAsiaTheme="minorHAnsi" w:hAnsi="Arial" w:cs="Arial"/>
          <w:sz w:val="23"/>
          <w:szCs w:val="23"/>
          <w:lang w:eastAsia="en-US"/>
        </w:rPr>
        <w:t xml:space="preserve"> που έχουν προσδιοριστεί </w:t>
      </w:r>
      <w:r w:rsidR="00943FA0">
        <w:rPr>
          <w:rFonts w:ascii="Arial" w:eastAsiaTheme="minorHAnsi" w:hAnsi="Arial" w:cs="Arial"/>
          <w:sz w:val="23"/>
          <w:szCs w:val="23"/>
          <w:lang w:eastAsia="en-US"/>
        </w:rPr>
        <w:t>για συζήτηση</w:t>
      </w:r>
      <w:r w:rsidR="001C2BC7" w:rsidRPr="001C2BC7">
        <w:rPr>
          <w:rFonts w:ascii="Arial" w:eastAsiaTheme="minorHAnsi" w:hAnsi="Arial" w:cs="Arial"/>
          <w:sz w:val="23"/>
          <w:szCs w:val="23"/>
          <w:lang w:eastAsia="en-US"/>
        </w:rPr>
        <w:t>.</w:t>
      </w:r>
      <w:r w:rsidR="001C2BC7">
        <w:rPr>
          <w:rFonts w:ascii="Arial" w:eastAsiaTheme="minorHAnsi" w:hAnsi="Arial" w:cs="Arial"/>
          <w:sz w:val="23"/>
          <w:szCs w:val="23"/>
          <w:lang w:eastAsia="en-US"/>
        </w:rPr>
        <w:t xml:space="preserve"> Οι εν λόγω υποθέσεις δεν θα συζητηθούν</w:t>
      </w:r>
      <w:r w:rsidR="009333C8">
        <w:rPr>
          <w:rFonts w:ascii="Arial" w:eastAsiaTheme="minorHAnsi" w:hAnsi="Arial" w:cs="Arial"/>
          <w:sz w:val="23"/>
          <w:szCs w:val="23"/>
          <w:lang w:eastAsia="en-US"/>
        </w:rPr>
        <w:t>, αλλά</w:t>
      </w:r>
      <w:r w:rsidR="001C2BC7">
        <w:rPr>
          <w:rFonts w:ascii="Arial" w:eastAsiaTheme="minorHAnsi" w:hAnsi="Arial" w:cs="Arial"/>
          <w:sz w:val="23"/>
          <w:szCs w:val="23"/>
          <w:lang w:eastAsia="en-US"/>
        </w:rPr>
        <w:t xml:space="preserve"> </w:t>
      </w:r>
      <w:r w:rsidR="001C2BC7" w:rsidRPr="001C2BC7">
        <w:rPr>
          <w:rFonts w:ascii="Arial" w:eastAsiaTheme="minorHAnsi" w:hAnsi="Arial" w:cs="Arial"/>
          <w:sz w:val="23"/>
          <w:szCs w:val="23"/>
          <w:lang w:eastAsia="en-US"/>
        </w:rPr>
        <w:t>θα αποσ</w:t>
      </w:r>
      <w:r w:rsidR="001C2BC7">
        <w:rPr>
          <w:rFonts w:ascii="Arial" w:eastAsiaTheme="minorHAnsi" w:hAnsi="Arial" w:cs="Arial"/>
          <w:sz w:val="23"/>
          <w:szCs w:val="23"/>
          <w:lang w:eastAsia="en-US"/>
        </w:rPr>
        <w:t>υρθούν</w:t>
      </w:r>
      <w:r w:rsidR="001C2BC7" w:rsidRPr="001C2BC7">
        <w:rPr>
          <w:rFonts w:ascii="Arial" w:eastAsiaTheme="minorHAnsi" w:hAnsi="Arial" w:cs="Arial"/>
          <w:sz w:val="23"/>
          <w:szCs w:val="23"/>
          <w:lang w:eastAsia="en-US"/>
        </w:rPr>
        <w:t xml:space="preserve"> οίκοθεν χωρίς την παρουσία των διαδίκων ή/ και των πληρεξουσίων Δικηγόρων τους. Κατά το άνω χρονικό διάστημα της αναστολής, δεν θα συζητηθούν</w:t>
      </w:r>
      <w:r w:rsidR="001C2BC7">
        <w:rPr>
          <w:rFonts w:ascii="Arial" w:eastAsiaTheme="minorHAnsi" w:hAnsi="Arial" w:cs="Arial"/>
          <w:sz w:val="23"/>
          <w:szCs w:val="23"/>
          <w:lang w:eastAsia="en-US"/>
        </w:rPr>
        <w:t xml:space="preserve"> ούτε</w:t>
      </w:r>
      <w:r w:rsidR="001C2BC7" w:rsidRPr="001C2BC7">
        <w:rPr>
          <w:rFonts w:ascii="Arial" w:eastAsiaTheme="minorHAnsi" w:hAnsi="Arial" w:cs="Arial"/>
          <w:sz w:val="23"/>
          <w:szCs w:val="23"/>
          <w:lang w:eastAsia="en-US"/>
        </w:rPr>
        <w:t xml:space="preserve"> αιτήματα </w:t>
      </w:r>
      <w:r w:rsidR="001C2BC7" w:rsidRPr="001C2BC7">
        <w:rPr>
          <w:rFonts w:ascii="Arial" w:eastAsiaTheme="minorHAnsi" w:hAnsi="Arial" w:cs="Arial"/>
          <w:sz w:val="23"/>
          <w:szCs w:val="23"/>
          <w:lang w:eastAsia="en-US"/>
        </w:rPr>
        <w:lastRenderedPageBreak/>
        <w:t xml:space="preserve">προσωρινών διαταγών Ν. 3869/2010 και 4605/2019, τα οποία θα </w:t>
      </w:r>
      <w:r w:rsidR="001C2BC7">
        <w:rPr>
          <w:rFonts w:ascii="Arial" w:eastAsiaTheme="minorHAnsi" w:hAnsi="Arial" w:cs="Arial"/>
          <w:sz w:val="23"/>
          <w:szCs w:val="23"/>
          <w:lang w:eastAsia="en-US"/>
        </w:rPr>
        <w:t>αποσυρθούν, ομοίως,</w:t>
      </w:r>
      <w:r w:rsidR="001C2BC7" w:rsidRPr="001C2BC7">
        <w:rPr>
          <w:rFonts w:ascii="Arial" w:eastAsiaTheme="minorHAnsi" w:hAnsi="Arial" w:cs="Arial"/>
          <w:sz w:val="23"/>
          <w:szCs w:val="23"/>
          <w:lang w:eastAsia="en-US"/>
        </w:rPr>
        <w:t xml:space="preserve"> οίκοθεν χωρίς την παρουσία των διαδίκων ή/ και των πληρεξουσίων Δικηγόρων τους. Οι προσωρινές διαταγές που έχουν χορηγηθεί επί αιτήσεων ασφαλιστικών μέτρων ή εκούσιας δικαιοδοσίας (συμπεριλαμβανομένων των Ν. 3869/2010 και 4605/2019) και έχουν ισχύ έως τη συζήτηση της κύριας υπόθεσης, η οποία έχει προσδιοριστεί κατά το άνω χρονικό διάστημα της αναστολής,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w:t>
      </w:r>
    </w:p>
    <w:p w14:paraId="68A2C4AE" w14:textId="5D78E215" w:rsidR="00B22AA8" w:rsidRPr="008668D5" w:rsidRDefault="00B22AA8" w:rsidP="00B22AA8">
      <w:pPr>
        <w:pStyle w:val="a5"/>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β) Οι νόμιμες και δικαστικές προθεσμίες για τη διενέργεια διαδικαστικών πράξεων και άλλων ενεργειών ενώπιον των υπηρεσιών του Δικαστηρίου, καθώς και η παραγραφή των συναφών αξιώσεων</w:t>
      </w:r>
      <w:r w:rsidR="00986967">
        <w:rPr>
          <w:rFonts w:ascii="Arial" w:hAnsi="Arial" w:cs="Arial"/>
          <w:sz w:val="23"/>
          <w:szCs w:val="23"/>
        </w:rPr>
        <w:t>.</w:t>
      </w:r>
    </w:p>
    <w:p w14:paraId="47603CC6" w14:textId="590FBADC" w:rsidR="00B22AA8" w:rsidRDefault="00B22AA8" w:rsidP="00B22AA8">
      <w:pPr>
        <w:pStyle w:val="a5"/>
        <w:tabs>
          <w:tab w:val="left" w:pos="567"/>
        </w:tabs>
        <w:spacing w:before="120" w:after="120" w:line="360" w:lineRule="auto"/>
        <w:ind w:left="0" w:right="-1" w:firstLine="284"/>
        <w:contextualSpacing w:val="0"/>
        <w:jc w:val="both"/>
        <w:rPr>
          <w:rFonts w:ascii="Arial" w:hAnsi="Arial" w:cs="Arial"/>
          <w:sz w:val="23"/>
          <w:szCs w:val="23"/>
        </w:rPr>
      </w:pPr>
      <w:r w:rsidRPr="008668D5">
        <w:rPr>
          <w:rFonts w:ascii="Arial" w:hAnsi="Arial" w:cs="Arial"/>
          <w:sz w:val="23"/>
          <w:szCs w:val="23"/>
        </w:rPr>
        <w:t>γ) Οι, κατά τις κείμενες διατάξεις, διαδικασίες αναγκαστικής εκτέλεσης και διενέργειας πλειστηριασμών</w:t>
      </w:r>
      <w:r w:rsidR="00514BB6">
        <w:rPr>
          <w:rFonts w:ascii="Arial" w:hAnsi="Arial" w:cs="Arial"/>
          <w:sz w:val="23"/>
          <w:szCs w:val="23"/>
        </w:rPr>
        <w:t xml:space="preserve"> και</w:t>
      </w:r>
      <w:r w:rsidRPr="008668D5">
        <w:rPr>
          <w:rFonts w:ascii="Arial" w:hAnsi="Arial" w:cs="Arial"/>
          <w:sz w:val="23"/>
          <w:szCs w:val="23"/>
        </w:rPr>
        <w:t xml:space="preserve"> </w:t>
      </w:r>
    </w:p>
    <w:p w14:paraId="246D974C" w14:textId="03351E3B" w:rsidR="00986967" w:rsidRPr="00DD7BDA" w:rsidRDefault="00986967" w:rsidP="00986967">
      <w:pPr>
        <w:pStyle w:val="a5"/>
        <w:spacing w:before="120" w:after="120" w:line="360" w:lineRule="auto"/>
        <w:ind w:left="0" w:firstLine="284"/>
        <w:contextualSpacing w:val="0"/>
        <w:jc w:val="both"/>
        <w:rPr>
          <w:rFonts w:ascii="Arial" w:hAnsi="Arial" w:cs="Arial"/>
          <w:sz w:val="24"/>
          <w:szCs w:val="24"/>
        </w:rPr>
      </w:pPr>
      <w:r>
        <w:rPr>
          <w:rFonts w:ascii="Arial" w:hAnsi="Arial" w:cs="Arial"/>
          <w:sz w:val="23"/>
          <w:szCs w:val="23"/>
        </w:rPr>
        <w:t xml:space="preserve">δ) </w:t>
      </w:r>
      <w:r w:rsidRPr="00986967">
        <w:rPr>
          <w:rFonts w:ascii="Arial" w:hAnsi="Arial" w:cs="Arial"/>
          <w:sz w:val="23"/>
          <w:szCs w:val="23"/>
        </w:rPr>
        <w:t>Με την επιφύλαξη των κατωτέρω υπ’ αριθ. 2 εξαιρέσεων, όλες οι ενέργειες</w:t>
      </w:r>
      <w:r w:rsidR="00D5606D">
        <w:rPr>
          <w:rFonts w:ascii="Arial" w:hAnsi="Arial" w:cs="Arial"/>
          <w:sz w:val="23"/>
          <w:szCs w:val="23"/>
        </w:rPr>
        <w:t xml:space="preserve"> </w:t>
      </w:r>
      <w:r w:rsidRPr="00986967">
        <w:rPr>
          <w:rFonts w:ascii="Arial" w:hAnsi="Arial" w:cs="Arial"/>
          <w:sz w:val="23"/>
          <w:szCs w:val="23"/>
        </w:rPr>
        <w:t>ενώπιον του παρόντος Δικαστηρίου. Ως εκ τούτου, ενδεικτικώς, δεν θα κατατίθενται με φυσική παρουσία πάσης φύσεως δικόγραφα (</w:t>
      </w:r>
      <w:r w:rsidR="009333C8">
        <w:rPr>
          <w:rFonts w:ascii="Arial" w:hAnsi="Arial" w:cs="Arial"/>
          <w:sz w:val="23"/>
          <w:szCs w:val="23"/>
        </w:rPr>
        <w:t>αγωγές, αιτήσεις</w:t>
      </w:r>
      <w:r w:rsidRPr="00986967">
        <w:rPr>
          <w:rFonts w:ascii="Arial" w:hAnsi="Arial" w:cs="Arial"/>
          <w:sz w:val="23"/>
          <w:szCs w:val="23"/>
        </w:rPr>
        <w:t xml:space="preserve">, ένδικα μέσα κλπ.), δεν θα κατατίθενται προτάσεις και προσθήκη - αντίκρουση </w:t>
      </w:r>
      <w:r w:rsidR="00142F73">
        <w:rPr>
          <w:rFonts w:ascii="Arial" w:hAnsi="Arial" w:cs="Arial"/>
          <w:sz w:val="23"/>
          <w:szCs w:val="23"/>
        </w:rPr>
        <w:t xml:space="preserve">μετά των σχετικών εγγράφων </w:t>
      </w:r>
      <w:r w:rsidRPr="00986967">
        <w:rPr>
          <w:rFonts w:ascii="Arial" w:hAnsi="Arial" w:cs="Arial"/>
          <w:sz w:val="23"/>
          <w:szCs w:val="23"/>
        </w:rPr>
        <w:t xml:space="preserve">κατά τα άρθρα 237 παρ. 1 και 2 ΚΠολΔ, καθώς και κατά τα άρθρα 4Η και 4Θ Ν. 3869/2010, καθόσον οι προβλεπόμενες στα εν λόγω άρθρα προθεσμίες είναι σε αναστολή, δεν θα κατατίθενται </w:t>
      </w:r>
      <w:r w:rsidR="00103456">
        <w:rPr>
          <w:rFonts w:ascii="Arial" w:hAnsi="Arial" w:cs="Arial"/>
          <w:sz w:val="23"/>
          <w:szCs w:val="23"/>
        </w:rPr>
        <w:t xml:space="preserve">με φυσική παρουσία </w:t>
      </w:r>
      <w:r w:rsidRPr="00986967">
        <w:rPr>
          <w:rFonts w:ascii="Arial" w:hAnsi="Arial" w:cs="Arial"/>
          <w:sz w:val="23"/>
          <w:szCs w:val="23"/>
        </w:rPr>
        <w:t>αιτήσεις για χορήγηση πιστοποιητικών, δεν θα κατατίθενται αιτήσεις για παροχή νομικής βοήθειας,</w:t>
      </w:r>
      <w:r w:rsidR="00807B4D">
        <w:rPr>
          <w:rFonts w:ascii="Arial" w:hAnsi="Arial" w:cs="Arial"/>
          <w:sz w:val="23"/>
          <w:szCs w:val="23"/>
        </w:rPr>
        <w:t xml:space="preserve"> δεν θα κατατίθενται αιτήσεις </w:t>
      </w:r>
      <w:bookmarkStart w:id="1" w:name="_Hlk65441713"/>
      <w:r w:rsidR="00807B4D">
        <w:rPr>
          <w:rFonts w:ascii="Arial" w:hAnsi="Arial" w:cs="Arial"/>
          <w:sz w:val="23"/>
          <w:szCs w:val="23"/>
        </w:rPr>
        <w:t>για δημοσίευση διαθηκών</w:t>
      </w:r>
      <w:r w:rsidR="009333C8">
        <w:rPr>
          <w:rFonts w:ascii="Arial" w:hAnsi="Arial" w:cs="Arial"/>
          <w:sz w:val="23"/>
          <w:szCs w:val="23"/>
        </w:rPr>
        <w:t xml:space="preserve"> και κήρυξη αυτών κυρίων</w:t>
      </w:r>
      <w:bookmarkEnd w:id="1"/>
      <w:r w:rsidR="00807B4D">
        <w:rPr>
          <w:rFonts w:ascii="Arial" w:hAnsi="Arial" w:cs="Arial"/>
          <w:sz w:val="23"/>
          <w:szCs w:val="23"/>
        </w:rPr>
        <w:t>,</w:t>
      </w:r>
      <w:r w:rsidRPr="00986967">
        <w:rPr>
          <w:rFonts w:ascii="Arial" w:hAnsi="Arial" w:cs="Arial"/>
          <w:sz w:val="23"/>
          <w:szCs w:val="23"/>
        </w:rPr>
        <w:t xml:space="preserve"> ούτε αιτήσεις για έκδοση διαταγών, διατάξεων, κληρονομητηρίων, έγκρισης σωματείων ή τροποποίησης των καταστατικών αυτών, δεν θα λαμβάνονται ένορκες βεβαιώσεις, δεν θα πραγματοποιούνται δηλώσεις αποποίησης κληρονομίας, δηλώσεις τρίτου και θεώρηση για γνήσιο υπογραφής συναινετικών διαζυγίων, ούτε εξωδικαστικοί συμβιβασμοί, δεν θα συζητούνται συναινετικές προσημειώσεις υποθήκης, δεν θα χορηγούνται με φυσική παρουσία αντίγραφα αποφάσεων, διαταγών, διαθηκών κλπ., ούτε πιστοποιητικά, </w:t>
      </w:r>
      <w:r w:rsidR="00520E06">
        <w:rPr>
          <w:rFonts w:ascii="Arial" w:hAnsi="Arial" w:cs="Arial"/>
          <w:sz w:val="23"/>
          <w:szCs w:val="23"/>
        </w:rPr>
        <w:t>δεν θα χορηγούνται απόγραφα</w:t>
      </w:r>
      <w:r w:rsidR="009333C8">
        <w:rPr>
          <w:rFonts w:ascii="Arial" w:hAnsi="Arial" w:cs="Arial"/>
          <w:sz w:val="23"/>
          <w:szCs w:val="23"/>
        </w:rPr>
        <w:t xml:space="preserve"> </w:t>
      </w:r>
      <w:r w:rsidRPr="00986967">
        <w:rPr>
          <w:rFonts w:ascii="Arial" w:hAnsi="Arial" w:cs="Arial"/>
          <w:sz w:val="23"/>
          <w:szCs w:val="23"/>
        </w:rPr>
        <w:t>και δεν θα πραγματοποιείται προκαταρκτική εξέταση και προανάκριση.</w:t>
      </w:r>
      <w:r w:rsidRPr="00DD7BDA">
        <w:rPr>
          <w:rFonts w:ascii="Arial" w:hAnsi="Arial" w:cs="Arial"/>
          <w:color w:val="000000"/>
          <w:sz w:val="24"/>
          <w:szCs w:val="24"/>
          <w:shd w:val="clear" w:color="auto" w:fill="FFFFFF"/>
        </w:rPr>
        <w:t xml:space="preserve"> </w:t>
      </w:r>
    </w:p>
    <w:p w14:paraId="5208518B" w14:textId="77777777" w:rsidR="00B22AA8" w:rsidRPr="008668D5" w:rsidRDefault="00B22AA8" w:rsidP="00B96372">
      <w:pPr>
        <w:spacing w:before="240" w:after="120" w:line="360" w:lineRule="auto"/>
        <w:ind w:firstLine="284"/>
        <w:jc w:val="both"/>
        <w:rPr>
          <w:rFonts w:ascii="Arial" w:hAnsi="Arial" w:cs="Arial"/>
          <w:sz w:val="23"/>
          <w:szCs w:val="23"/>
        </w:rPr>
      </w:pPr>
      <w:r w:rsidRPr="008668D5">
        <w:rPr>
          <w:rFonts w:ascii="Arial" w:hAnsi="Arial" w:cs="Arial"/>
          <w:b/>
          <w:sz w:val="23"/>
          <w:szCs w:val="23"/>
        </w:rPr>
        <w:t xml:space="preserve">2) </w:t>
      </w:r>
      <w:r w:rsidRPr="008668D5">
        <w:rPr>
          <w:rFonts w:ascii="Arial" w:hAnsi="Arial" w:cs="Arial"/>
          <w:bCs/>
          <w:sz w:val="23"/>
          <w:szCs w:val="23"/>
        </w:rPr>
        <w:t>Εξαιρούνται από την αναστολή, ήτοι θα διεξάγονται κανονικά:</w:t>
      </w:r>
    </w:p>
    <w:p w14:paraId="308A9BB2" w14:textId="4599C03A" w:rsidR="00986967" w:rsidRPr="00986967" w:rsidRDefault="00986967" w:rsidP="00986967">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eastAsiaTheme="minorHAnsi" w:hAnsi="Arial" w:cs="Arial"/>
          <w:sz w:val="23"/>
          <w:szCs w:val="23"/>
          <w:lang w:eastAsia="en-US"/>
        </w:rPr>
      </w:pPr>
      <w:r w:rsidRPr="00DD7BDA">
        <w:rPr>
          <w:rFonts w:ascii="Arial" w:hAnsi="Arial" w:cs="Arial"/>
          <w:sz w:val="24"/>
          <w:szCs w:val="24"/>
        </w:rPr>
        <w:t>α</w:t>
      </w:r>
      <w:r w:rsidRPr="00986967">
        <w:rPr>
          <w:rFonts w:ascii="Arial" w:eastAsiaTheme="minorHAnsi" w:hAnsi="Arial" w:cs="Arial"/>
          <w:sz w:val="23"/>
          <w:szCs w:val="23"/>
          <w:lang w:eastAsia="en-US"/>
        </w:rPr>
        <w:t xml:space="preserve">) Η χορήγηση και ανάκληση προσωρινών διαταγών επί υποθέσεων ασφαλιστικών μέτρων </w:t>
      </w:r>
      <w:r w:rsidR="009333C8">
        <w:rPr>
          <w:rFonts w:ascii="Arial" w:eastAsiaTheme="minorHAnsi" w:hAnsi="Arial" w:cs="Arial"/>
          <w:sz w:val="23"/>
          <w:szCs w:val="23"/>
          <w:lang w:eastAsia="en-US"/>
        </w:rPr>
        <w:t>και</w:t>
      </w:r>
      <w:r w:rsidRPr="00986967">
        <w:rPr>
          <w:rFonts w:ascii="Arial" w:eastAsiaTheme="minorHAnsi" w:hAnsi="Arial" w:cs="Arial"/>
          <w:sz w:val="23"/>
          <w:szCs w:val="23"/>
          <w:lang w:eastAsia="en-US"/>
        </w:rPr>
        <w:t xml:space="preserve"> γνήσιας εκούσιας δικαιοδοσίας. Προς τούτο, επιτρέπεται η κατάθεση αιτήσεων των ανωτέρω διαδικασιών,</w:t>
      </w:r>
      <w:r w:rsidR="009333C8">
        <w:rPr>
          <w:rFonts w:ascii="Arial" w:eastAsiaTheme="minorHAnsi" w:hAnsi="Arial" w:cs="Arial"/>
          <w:sz w:val="23"/>
          <w:szCs w:val="23"/>
          <w:lang w:eastAsia="en-US"/>
        </w:rPr>
        <w:t xml:space="preserve"> μόνο</w:t>
      </w:r>
      <w:r w:rsidRPr="00986967">
        <w:rPr>
          <w:rFonts w:ascii="Arial" w:eastAsiaTheme="minorHAnsi" w:hAnsi="Arial" w:cs="Arial"/>
          <w:sz w:val="23"/>
          <w:szCs w:val="23"/>
          <w:lang w:eastAsia="en-US"/>
        </w:rPr>
        <w:t xml:space="preserve"> εφόσον </w:t>
      </w:r>
      <w:r w:rsidR="007B23C0">
        <w:rPr>
          <w:rFonts w:ascii="Arial" w:eastAsiaTheme="minorHAnsi" w:hAnsi="Arial" w:cs="Arial"/>
          <w:sz w:val="23"/>
          <w:szCs w:val="23"/>
          <w:lang w:eastAsia="en-US"/>
        </w:rPr>
        <w:t xml:space="preserve">αφορούν κατεπείγουσες περιπτώσεις και </w:t>
      </w:r>
      <w:r w:rsidRPr="00986967">
        <w:rPr>
          <w:rFonts w:ascii="Arial" w:eastAsiaTheme="minorHAnsi" w:hAnsi="Arial" w:cs="Arial"/>
          <w:sz w:val="23"/>
          <w:szCs w:val="23"/>
          <w:lang w:eastAsia="en-US"/>
        </w:rPr>
        <w:t xml:space="preserve">σωρεύεται </w:t>
      </w:r>
      <w:r w:rsidR="00746AC5">
        <w:rPr>
          <w:rFonts w:ascii="Arial" w:eastAsiaTheme="minorHAnsi" w:hAnsi="Arial" w:cs="Arial"/>
          <w:sz w:val="23"/>
          <w:szCs w:val="23"/>
          <w:lang w:eastAsia="en-US"/>
        </w:rPr>
        <w:t xml:space="preserve">σε αυτές </w:t>
      </w:r>
      <w:r w:rsidRPr="00986967">
        <w:rPr>
          <w:rFonts w:ascii="Arial" w:eastAsiaTheme="minorHAnsi" w:hAnsi="Arial" w:cs="Arial"/>
          <w:sz w:val="23"/>
          <w:szCs w:val="23"/>
          <w:lang w:eastAsia="en-US"/>
        </w:rPr>
        <w:t>αίτημα χορήγησης</w:t>
      </w:r>
      <w:r w:rsidR="009333C8">
        <w:rPr>
          <w:rFonts w:ascii="Arial" w:eastAsiaTheme="minorHAnsi" w:hAnsi="Arial" w:cs="Arial"/>
          <w:sz w:val="23"/>
          <w:szCs w:val="23"/>
          <w:lang w:eastAsia="en-US"/>
        </w:rPr>
        <w:t xml:space="preserve"> ή ανάκλησης</w:t>
      </w:r>
      <w:r w:rsidRPr="00986967">
        <w:rPr>
          <w:rFonts w:ascii="Arial" w:eastAsiaTheme="minorHAnsi" w:hAnsi="Arial" w:cs="Arial"/>
          <w:sz w:val="23"/>
          <w:szCs w:val="23"/>
          <w:lang w:eastAsia="en-US"/>
        </w:rPr>
        <w:t xml:space="preserve"> προσωρινής διαταγής, καθώς και αυτοτελών αιτημάτων χορήγησης ή </w:t>
      </w:r>
      <w:r w:rsidRPr="00986967">
        <w:rPr>
          <w:rFonts w:ascii="Arial" w:eastAsiaTheme="minorHAnsi" w:hAnsi="Arial" w:cs="Arial"/>
          <w:sz w:val="23"/>
          <w:szCs w:val="23"/>
          <w:lang w:eastAsia="en-US"/>
        </w:rPr>
        <w:lastRenderedPageBreak/>
        <w:t>ανάκλησης προσωρινής διαταγής. Η κατάθεση των εν λόγω δικογράφων θα πραγματοποιείται μόνο κατόπιν προηγούμενης συνεννόησης με τη Γραμματεία (ραντεβού) στα τηλ. 22950-52633 και 22950-54133, προς αποφυγή συγχρωτισμού. Το αίτημα χορήγησης ή ανάκλησης προσωρινής διαταγής θα συζητείται παραχρήμα χωρίς κλήτευση του αντιδίκου.</w:t>
      </w:r>
    </w:p>
    <w:p w14:paraId="5A1DAA98" w14:textId="6D16ACA8" w:rsidR="008833C8" w:rsidRPr="008833C8" w:rsidRDefault="008833C8" w:rsidP="008833C8">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eastAsiaTheme="minorHAnsi" w:hAnsi="Arial" w:cs="Arial"/>
          <w:sz w:val="23"/>
          <w:szCs w:val="23"/>
          <w:lang w:eastAsia="en-US"/>
        </w:rPr>
      </w:pPr>
      <w:r w:rsidRPr="008833C8">
        <w:rPr>
          <w:rFonts w:ascii="Arial" w:eastAsiaTheme="minorHAnsi" w:hAnsi="Arial" w:cs="Arial"/>
          <w:sz w:val="23"/>
          <w:szCs w:val="23"/>
          <w:lang w:eastAsia="en-US"/>
        </w:rPr>
        <w:t xml:space="preserve">β) Η ηλεκτρονική κατάθεση δικογράφων και αιτήσεων για έκδοση πιστοποιητικών όπου αυτό προβλέπεται και είναι δυνατό (μέσω του συστήματος solon.gov.gr). </w:t>
      </w:r>
    </w:p>
    <w:p w14:paraId="5083C2B3" w14:textId="55B4FF7A" w:rsidR="00986967" w:rsidRPr="00986967" w:rsidRDefault="008833C8" w:rsidP="00986967">
      <w:pPr>
        <w:pStyle w:val="a5"/>
        <w:spacing w:before="120" w:after="120" w:line="360" w:lineRule="auto"/>
        <w:ind w:left="0" w:firstLine="284"/>
        <w:contextualSpacing w:val="0"/>
        <w:jc w:val="both"/>
        <w:rPr>
          <w:rFonts w:ascii="Arial" w:hAnsi="Arial" w:cs="Arial"/>
          <w:sz w:val="23"/>
          <w:szCs w:val="23"/>
        </w:rPr>
      </w:pPr>
      <w:r>
        <w:rPr>
          <w:rFonts w:ascii="Arial" w:hAnsi="Arial" w:cs="Arial"/>
          <w:sz w:val="23"/>
          <w:szCs w:val="23"/>
        </w:rPr>
        <w:t>γ</w:t>
      </w:r>
      <w:r w:rsidR="00986967" w:rsidRPr="00986967">
        <w:rPr>
          <w:rFonts w:ascii="Arial" w:hAnsi="Arial" w:cs="Arial"/>
          <w:sz w:val="23"/>
          <w:szCs w:val="23"/>
        </w:rPr>
        <w:t xml:space="preserve">) Όσες δικογραφίες προκαταρκτικής εξέτασης </w:t>
      </w:r>
      <w:r w:rsidR="00B44F37">
        <w:rPr>
          <w:rFonts w:ascii="Arial" w:hAnsi="Arial" w:cs="Arial"/>
          <w:sz w:val="23"/>
          <w:szCs w:val="23"/>
        </w:rPr>
        <w:t>και</w:t>
      </w:r>
      <w:r w:rsidR="00986967" w:rsidRPr="00986967">
        <w:rPr>
          <w:rFonts w:ascii="Arial" w:hAnsi="Arial" w:cs="Arial"/>
          <w:sz w:val="23"/>
          <w:szCs w:val="23"/>
        </w:rPr>
        <w:t xml:space="preserve"> προανάκρισης χαρακτηρίζονται ως επείγουσες ή κατεπείγουσες με βάση την Εισαγγελική παραγγελία</w:t>
      </w:r>
      <w:r w:rsidR="00EA2DDB">
        <w:rPr>
          <w:rFonts w:ascii="Arial" w:hAnsi="Arial" w:cs="Arial"/>
          <w:sz w:val="23"/>
          <w:szCs w:val="23"/>
        </w:rPr>
        <w:t>,</w:t>
      </w:r>
      <w:r w:rsidR="00E844DE" w:rsidRPr="00E844DE">
        <w:rPr>
          <w:rFonts w:ascii="Arial" w:hAnsi="Arial" w:cs="Arial"/>
          <w:sz w:val="23"/>
          <w:szCs w:val="23"/>
        </w:rPr>
        <w:t xml:space="preserve"> καθώς και όσες, κατά την κρίση του αρμοδίου προανακριτικού υπαλλήλου, χρήζουν άμεσης αντιμετώπισης σε σχέση με το χειρισμό ή την περαίωσή </w:t>
      </w:r>
      <w:r w:rsidR="00525D91">
        <w:rPr>
          <w:rFonts w:ascii="Arial" w:hAnsi="Arial" w:cs="Arial"/>
          <w:sz w:val="23"/>
          <w:szCs w:val="23"/>
        </w:rPr>
        <w:t>τους.</w:t>
      </w:r>
    </w:p>
    <w:p w14:paraId="69D11EFF" w14:textId="3BD25225" w:rsidR="00986967" w:rsidRPr="00986967" w:rsidRDefault="008833C8" w:rsidP="00986967">
      <w:pPr>
        <w:pStyle w:val="a5"/>
        <w:spacing w:before="120" w:after="120" w:line="360" w:lineRule="auto"/>
        <w:ind w:left="0" w:firstLine="284"/>
        <w:contextualSpacing w:val="0"/>
        <w:jc w:val="both"/>
        <w:rPr>
          <w:rFonts w:ascii="Arial" w:hAnsi="Arial" w:cs="Arial"/>
          <w:sz w:val="23"/>
          <w:szCs w:val="23"/>
        </w:rPr>
      </w:pPr>
      <w:r>
        <w:rPr>
          <w:rFonts w:ascii="Arial" w:hAnsi="Arial" w:cs="Arial"/>
          <w:sz w:val="23"/>
          <w:szCs w:val="23"/>
        </w:rPr>
        <w:t>δ</w:t>
      </w:r>
      <w:r w:rsidR="00986967" w:rsidRPr="00986967">
        <w:rPr>
          <w:rFonts w:ascii="Arial" w:hAnsi="Arial" w:cs="Arial"/>
          <w:sz w:val="23"/>
          <w:szCs w:val="23"/>
        </w:rPr>
        <w:t xml:space="preserve">) </w:t>
      </w:r>
      <w:r w:rsidR="00986967">
        <w:rPr>
          <w:rFonts w:ascii="Arial" w:hAnsi="Arial" w:cs="Arial"/>
          <w:sz w:val="23"/>
          <w:szCs w:val="23"/>
        </w:rPr>
        <w:t>Η</w:t>
      </w:r>
      <w:r w:rsidR="00986967" w:rsidRPr="00986967">
        <w:rPr>
          <w:rFonts w:ascii="Arial" w:hAnsi="Arial" w:cs="Arial"/>
          <w:sz w:val="23"/>
          <w:szCs w:val="23"/>
        </w:rPr>
        <w:t xml:space="preserve"> δημοσίευση αποφάσεων, πράξεων, διαταγών και διατάξεων</w:t>
      </w:r>
      <w:r w:rsidR="00525D91">
        <w:rPr>
          <w:rFonts w:ascii="Arial" w:hAnsi="Arial" w:cs="Arial"/>
          <w:sz w:val="23"/>
          <w:szCs w:val="23"/>
        </w:rPr>
        <w:t>, καθώς και η δημοσίευση (όχι η κήρυξη κυρίας) διαθηκών που έχουν προσδιοριστεί για δημοσίευση κατά το άνω χρονικό διάστημα της αναστολής</w:t>
      </w:r>
      <w:r w:rsidR="00986967" w:rsidRPr="00986967">
        <w:rPr>
          <w:rFonts w:ascii="Arial" w:hAnsi="Arial" w:cs="Arial"/>
          <w:sz w:val="23"/>
          <w:szCs w:val="23"/>
        </w:rPr>
        <w:t>.</w:t>
      </w:r>
    </w:p>
    <w:p w14:paraId="169F11E7" w14:textId="2CE24F45" w:rsidR="00986967" w:rsidRPr="00986967" w:rsidRDefault="00986967" w:rsidP="00986967">
      <w:pPr>
        <w:tabs>
          <w:tab w:val="left" w:pos="567"/>
        </w:tabs>
        <w:spacing w:before="240" w:after="240" w:line="360" w:lineRule="auto"/>
        <w:ind w:firstLine="284"/>
        <w:jc w:val="both"/>
        <w:rPr>
          <w:rFonts w:ascii="Arial" w:hAnsi="Arial" w:cs="Arial"/>
          <w:sz w:val="23"/>
          <w:szCs w:val="23"/>
        </w:rPr>
      </w:pPr>
      <w:r w:rsidRPr="00986967">
        <w:rPr>
          <w:rFonts w:ascii="Arial" w:hAnsi="Arial" w:cs="Arial"/>
          <w:b/>
          <w:bCs/>
          <w:sz w:val="23"/>
          <w:szCs w:val="23"/>
        </w:rPr>
        <w:t>3)</w:t>
      </w:r>
      <w:r w:rsidRPr="00986967">
        <w:rPr>
          <w:b/>
          <w:bCs/>
          <w:sz w:val="23"/>
          <w:szCs w:val="23"/>
        </w:rPr>
        <w:t xml:space="preserve"> </w:t>
      </w:r>
      <w:r w:rsidRPr="00986967">
        <w:rPr>
          <w:rFonts w:ascii="Arial" w:hAnsi="Arial" w:cs="Arial"/>
          <w:sz w:val="23"/>
          <w:szCs w:val="23"/>
        </w:rPr>
        <w:t xml:space="preserve">Η λειτουργία της Γραμματείας του Δικαστηρίου περιορίζεται στις αναγκαίες ενέργειες για τη διεκπεραίωση των ανωτέρω υποθέσεων και μόνο, καθώς και εκείνων που, κατά περίπτωση και κατά την κρίση του Προέδρου Υπηρεσίας, έχουν κατεπείγοντα χαρακτήρα και χρήζουν άμεσης αντιμετώπισης. </w:t>
      </w:r>
    </w:p>
    <w:p w14:paraId="6F7E88A8" w14:textId="426C1C4E" w:rsidR="00986967" w:rsidRPr="00986967" w:rsidRDefault="00986967" w:rsidP="00986967">
      <w:pPr>
        <w:tabs>
          <w:tab w:val="left" w:pos="567"/>
        </w:tabs>
        <w:spacing w:before="240" w:after="240" w:line="360" w:lineRule="auto"/>
        <w:ind w:firstLine="284"/>
        <w:jc w:val="both"/>
        <w:rPr>
          <w:rFonts w:ascii="Arial" w:hAnsi="Arial" w:cs="Arial"/>
          <w:sz w:val="23"/>
          <w:szCs w:val="23"/>
        </w:rPr>
      </w:pPr>
      <w:r w:rsidRPr="00986967">
        <w:rPr>
          <w:rFonts w:ascii="Arial" w:hAnsi="Arial" w:cs="Arial"/>
          <w:b/>
          <w:bCs/>
          <w:sz w:val="23"/>
          <w:szCs w:val="23"/>
        </w:rPr>
        <w:t>4)</w:t>
      </w:r>
      <w:r w:rsidRPr="00986967">
        <w:rPr>
          <w:rFonts w:ascii="Arial" w:hAnsi="Arial" w:cs="Arial"/>
          <w:sz w:val="23"/>
          <w:szCs w:val="23"/>
        </w:rPr>
        <w:t xml:space="preserve"> Τα ραντεβού που είχαν προγραμματιστεί με τη Γραμματεία </w:t>
      </w:r>
      <w:r w:rsidR="00F9091F">
        <w:rPr>
          <w:rFonts w:ascii="Arial" w:hAnsi="Arial" w:cs="Arial"/>
          <w:sz w:val="23"/>
          <w:szCs w:val="23"/>
        </w:rPr>
        <w:t>κατά</w:t>
      </w:r>
      <w:r w:rsidRPr="00986967">
        <w:rPr>
          <w:rFonts w:ascii="Arial" w:hAnsi="Arial" w:cs="Arial"/>
          <w:sz w:val="23"/>
          <w:szCs w:val="23"/>
        </w:rPr>
        <w:t xml:space="preserve"> το </w:t>
      </w:r>
      <w:r w:rsidR="00186C35">
        <w:rPr>
          <w:rFonts w:ascii="Arial" w:hAnsi="Arial" w:cs="Arial"/>
          <w:sz w:val="23"/>
          <w:szCs w:val="23"/>
        </w:rPr>
        <w:t>άνω</w:t>
      </w:r>
      <w:r w:rsidR="00F9091F">
        <w:rPr>
          <w:rFonts w:ascii="Arial" w:hAnsi="Arial" w:cs="Arial"/>
          <w:sz w:val="23"/>
          <w:szCs w:val="23"/>
        </w:rPr>
        <w:t xml:space="preserve"> </w:t>
      </w:r>
      <w:r w:rsidRPr="00986967">
        <w:rPr>
          <w:rFonts w:ascii="Arial" w:hAnsi="Arial" w:cs="Arial"/>
          <w:sz w:val="23"/>
          <w:szCs w:val="23"/>
        </w:rPr>
        <w:t xml:space="preserve">χρονικό διάστημα της αναστολής και αφορούν σε υποθέσεις που δεν εμπίπτουν στις </w:t>
      </w:r>
      <w:r w:rsidR="00F9091F">
        <w:rPr>
          <w:rFonts w:ascii="Arial" w:hAnsi="Arial" w:cs="Arial"/>
          <w:sz w:val="23"/>
          <w:szCs w:val="23"/>
        </w:rPr>
        <w:t>προαναφερθείσες</w:t>
      </w:r>
      <w:r w:rsidRPr="00986967">
        <w:rPr>
          <w:rFonts w:ascii="Arial" w:hAnsi="Arial" w:cs="Arial"/>
          <w:sz w:val="23"/>
          <w:szCs w:val="23"/>
        </w:rPr>
        <w:t xml:space="preserve"> εξαιρέσεις ακυρώνονται. </w:t>
      </w:r>
    </w:p>
    <w:p w14:paraId="6D2AEEA6" w14:textId="077AD40C" w:rsidR="00B22AA8" w:rsidRPr="008668D5" w:rsidRDefault="00B22AA8" w:rsidP="00B22AA8">
      <w:pPr>
        <w:spacing w:before="200" w:line="360" w:lineRule="auto"/>
        <w:ind w:right="-1" w:firstLine="284"/>
        <w:jc w:val="both"/>
        <w:rPr>
          <w:rFonts w:ascii="Arial" w:hAnsi="Arial" w:cs="Arial"/>
          <w:sz w:val="23"/>
          <w:szCs w:val="23"/>
        </w:rPr>
      </w:pPr>
      <w:r w:rsidRPr="008668D5">
        <w:rPr>
          <w:rFonts w:ascii="Arial" w:hAnsi="Arial" w:cs="Arial"/>
          <w:sz w:val="23"/>
          <w:szCs w:val="23"/>
        </w:rPr>
        <w:t>Στο πλαίσιο των γενικών κατευθύνσεων που έχουν δοθεί από το Υπουργείο Υγείας, π</w:t>
      </w:r>
      <w:r w:rsidR="00D97819">
        <w:rPr>
          <w:rFonts w:ascii="Arial" w:hAnsi="Arial" w:cs="Arial"/>
          <w:sz w:val="23"/>
          <w:szCs w:val="23"/>
        </w:rPr>
        <w:t>αρακαλού</w:t>
      </w:r>
      <w:r w:rsidRPr="008668D5">
        <w:rPr>
          <w:rFonts w:ascii="Arial" w:hAnsi="Arial" w:cs="Arial"/>
          <w:sz w:val="23"/>
          <w:szCs w:val="23"/>
        </w:rPr>
        <w:t xml:space="preserve">νται οι κ.κ. πληρεξούσιοι Δικηγόροι και οι πολίτες </w:t>
      </w:r>
      <w:r w:rsidRPr="008668D5">
        <w:rPr>
          <w:rFonts w:ascii="Arial" w:hAnsi="Arial" w:cs="Arial"/>
          <w:bCs/>
          <w:sz w:val="23"/>
          <w:szCs w:val="23"/>
        </w:rPr>
        <w:t>να μην προσέρχονται στους χώρους του Ειρηνοδικείου, παρά μόνον</w:t>
      </w:r>
      <w:r w:rsidRPr="008668D5">
        <w:rPr>
          <w:rFonts w:ascii="Arial" w:hAnsi="Arial" w:cs="Arial"/>
          <w:sz w:val="23"/>
          <w:szCs w:val="23"/>
        </w:rPr>
        <w:t xml:space="preserve"> για τη διεκπεραίωση </w:t>
      </w:r>
      <w:r w:rsidR="00706C94">
        <w:rPr>
          <w:rFonts w:ascii="Arial" w:hAnsi="Arial" w:cs="Arial"/>
          <w:sz w:val="23"/>
          <w:szCs w:val="23"/>
        </w:rPr>
        <w:t xml:space="preserve">όσων εκ </w:t>
      </w:r>
      <w:r w:rsidRPr="008668D5">
        <w:rPr>
          <w:rFonts w:ascii="Arial" w:hAnsi="Arial" w:cs="Arial"/>
          <w:sz w:val="23"/>
          <w:szCs w:val="23"/>
        </w:rPr>
        <w:t xml:space="preserve">των </w:t>
      </w:r>
      <w:r w:rsidR="00112AE7">
        <w:rPr>
          <w:rFonts w:ascii="Arial" w:hAnsi="Arial" w:cs="Arial"/>
          <w:sz w:val="23"/>
          <w:szCs w:val="23"/>
        </w:rPr>
        <w:t>ανωτέρω</w:t>
      </w:r>
      <w:r w:rsidRPr="008668D5">
        <w:rPr>
          <w:rFonts w:ascii="Arial" w:hAnsi="Arial" w:cs="Arial"/>
          <w:sz w:val="23"/>
          <w:szCs w:val="23"/>
        </w:rPr>
        <w:t xml:space="preserve"> υποθέσεων</w:t>
      </w:r>
      <w:r w:rsidR="00112AE7" w:rsidRPr="00112AE7">
        <w:rPr>
          <w:rFonts w:ascii="Arial" w:hAnsi="Arial" w:cs="Arial"/>
          <w:sz w:val="23"/>
          <w:szCs w:val="23"/>
        </w:rPr>
        <w:t xml:space="preserve"> </w:t>
      </w:r>
      <w:r w:rsidR="00706C94">
        <w:rPr>
          <w:rFonts w:ascii="Arial" w:hAnsi="Arial" w:cs="Arial"/>
          <w:sz w:val="23"/>
          <w:szCs w:val="23"/>
        </w:rPr>
        <w:t xml:space="preserve">απαιτείται η φυσική τους παρουσία </w:t>
      </w:r>
      <w:r w:rsidR="00112AE7">
        <w:rPr>
          <w:rFonts w:ascii="Arial" w:hAnsi="Arial" w:cs="Arial"/>
          <w:sz w:val="23"/>
          <w:szCs w:val="23"/>
        </w:rPr>
        <w:t xml:space="preserve">και </w:t>
      </w:r>
      <w:r w:rsidR="00734CCE">
        <w:rPr>
          <w:rFonts w:ascii="Arial" w:hAnsi="Arial" w:cs="Arial"/>
          <w:sz w:val="23"/>
          <w:szCs w:val="23"/>
        </w:rPr>
        <w:t xml:space="preserve">αποκλειστικά </w:t>
      </w:r>
      <w:r w:rsidR="00112AE7" w:rsidRPr="00986967">
        <w:rPr>
          <w:rFonts w:ascii="Arial" w:hAnsi="Arial" w:cs="Arial"/>
          <w:sz w:val="23"/>
          <w:szCs w:val="23"/>
        </w:rPr>
        <w:t>κατόπιν προηγούμενης τηλεφωνικής συνεννόησης</w:t>
      </w:r>
      <w:r w:rsidR="00112AE7">
        <w:rPr>
          <w:rFonts w:ascii="Arial" w:hAnsi="Arial" w:cs="Arial"/>
          <w:sz w:val="23"/>
          <w:szCs w:val="23"/>
        </w:rPr>
        <w:t xml:space="preserve"> (ραντεβού)</w:t>
      </w:r>
      <w:r w:rsidR="00706C94">
        <w:rPr>
          <w:rFonts w:ascii="Arial" w:hAnsi="Arial" w:cs="Arial"/>
          <w:sz w:val="23"/>
          <w:szCs w:val="23"/>
        </w:rPr>
        <w:t xml:space="preserve"> με τη Γραμματεία στα τηλ. 22950-52633 και 22950-54133</w:t>
      </w:r>
      <w:r w:rsidRPr="008668D5">
        <w:rPr>
          <w:rFonts w:ascii="Arial" w:hAnsi="Arial" w:cs="Arial"/>
          <w:sz w:val="23"/>
          <w:szCs w:val="23"/>
        </w:rPr>
        <w:t xml:space="preserve">, για δε τυχόν διευκρινίσεις ή ερωτήσεις παρακαλούνται όπως </w:t>
      </w:r>
      <w:r w:rsidRPr="008668D5">
        <w:rPr>
          <w:rFonts w:ascii="Arial" w:hAnsi="Arial" w:cs="Arial"/>
          <w:bCs/>
          <w:sz w:val="23"/>
          <w:szCs w:val="23"/>
        </w:rPr>
        <w:t>επικοινωνούν</w:t>
      </w:r>
      <w:r w:rsidR="00734CCE">
        <w:rPr>
          <w:rFonts w:ascii="Arial" w:hAnsi="Arial" w:cs="Arial"/>
          <w:bCs/>
          <w:sz w:val="23"/>
          <w:szCs w:val="23"/>
        </w:rPr>
        <w:t>, ομοίως,</w:t>
      </w:r>
      <w:r w:rsidRPr="008668D5">
        <w:rPr>
          <w:rFonts w:ascii="Arial" w:hAnsi="Arial" w:cs="Arial"/>
          <w:bCs/>
          <w:sz w:val="23"/>
          <w:szCs w:val="23"/>
        </w:rPr>
        <w:t xml:space="preserve"> τηλεφωνικ</w:t>
      </w:r>
      <w:r>
        <w:rPr>
          <w:rFonts w:ascii="Arial" w:hAnsi="Arial" w:cs="Arial"/>
          <w:bCs/>
          <w:sz w:val="23"/>
          <w:szCs w:val="23"/>
        </w:rPr>
        <w:t>ώς</w:t>
      </w:r>
      <w:r w:rsidRPr="008668D5">
        <w:rPr>
          <w:rFonts w:ascii="Arial" w:hAnsi="Arial" w:cs="Arial"/>
          <w:sz w:val="23"/>
          <w:szCs w:val="23"/>
        </w:rPr>
        <w:t xml:space="preserve"> με το Ειρηνοδικείο στα</w:t>
      </w:r>
      <w:r w:rsidR="00734CCE">
        <w:rPr>
          <w:rFonts w:ascii="Arial" w:hAnsi="Arial" w:cs="Arial"/>
          <w:sz w:val="23"/>
          <w:szCs w:val="23"/>
        </w:rPr>
        <w:t xml:space="preserve"> παραπάνω</w:t>
      </w:r>
      <w:r w:rsidRPr="008668D5">
        <w:rPr>
          <w:rFonts w:ascii="Arial" w:hAnsi="Arial" w:cs="Arial"/>
          <w:sz w:val="23"/>
          <w:szCs w:val="23"/>
        </w:rPr>
        <w:t xml:space="preserve"> τηλ</w:t>
      </w:r>
      <w:r w:rsidR="00734CCE">
        <w:rPr>
          <w:rFonts w:ascii="Arial" w:hAnsi="Arial" w:cs="Arial"/>
          <w:sz w:val="23"/>
          <w:szCs w:val="23"/>
        </w:rPr>
        <w:t>έφωνα.</w:t>
      </w:r>
    </w:p>
    <w:p w14:paraId="23123C22" w14:textId="77777777" w:rsidR="00B22AA8" w:rsidRPr="008668D5" w:rsidRDefault="00B22AA8" w:rsidP="007E7F25">
      <w:pPr>
        <w:tabs>
          <w:tab w:val="left" w:pos="567"/>
        </w:tabs>
        <w:spacing w:before="36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0D99B880" w14:textId="4B170309" w:rsidR="00B22AA8" w:rsidRPr="008668D5" w:rsidRDefault="00B22AA8" w:rsidP="00B22AA8">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lastRenderedPageBreak/>
        <w:t>1)</w:t>
      </w:r>
      <w:r w:rsidRPr="008668D5">
        <w:rPr>
          <w:rFonts w:ascii="Arial" w:hAnsi="Arial" w:cs="Arial"/>
          <w:bCs/>
          <w:iCs/>
          <w:sz w:val="23"/>
          <w:szCs w:val="23"/>
        </w:rPr>
        <w:t xml:space="preserve"> Υποχρεωτική χρήση μάσκας</w:t>
      </w:r>
      <w:r w:rsidR="00BC2FEF" w:rsidRPr="00BC2FEF">
        <w:rPr>
          <w:rFonts w:ascii="Arial" w:eastAsia="Times New Roman" w:hAnsi="Arial" w:cs="Arial"/>
          <w:bCs/>
          <w:iCs/>
          <w:sz w:val="23"/>
          <w:szCs w:val="23"/>
        </w:rPr>
        <w:t xml:space="preserve"> </w:t>
      </w:r>
      <w:r w:rsidR="00BC2FEF"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85425D">
        <w:rPr>
          <w:rFonts w:ascii="Arial" w:hAnsi="Arial" w:cs="Arial"/>
          <w:bCs/>
          <w:iCs/>
          <w:sz w:val="23"/>
          <w:szCs w:val="23"/>
        </w:rPr>
        <w:t xml:space="preserve">, </w:t>
      </w:r>
      <w:r w:rsidR="00C43043">
        <w:rPr>
          <w:rFonts w:ascii="Arial" w:hAnsi="Arial" w:cs="Arial"/>
          <w:bCs/>
          <w:iCs/>
          <w:sz w:val="23"/>
          <w:szCs w:val="23"/>
        </w:rPr>
        <w:t>σύμφωνα με</w:t>
      </w:r>
      <w:r w:rsidR="0085425D">
        <w:rPr>
          <w:rFonts w:ascii="Arial" w:hAnsi="Arial" w:cs="Arial"/>
          <w:bCs/>
          <w:iCs/>
          <w:sz w:val="23"/>
          <w:szCs w:val="23"/>
        </w:rPr>
        <w:t xml:space="preserve"> τις εκάστοτε οδηγίες</w:t>
      </w:r>
      <w:r w:rsidR="00C43043">
        <w:rPr>
          <w:rFonts w:ascii="Arial" w:hAnsi="Arial" w:cs="Arial"/>
          <w:bCs/>
          <w:iCs/>
          <w:sz w:val="23"/>
          <w:szCs w:val="23"/>
        </w:rPr>
        <w:t xml:space="preserve"> και υποδείξεις</w:t>
      </w:r>
      <w:r w:rsidR="0085425D">
        <w:rPr>
          <w:rFonts w:ascii="Arial" w:hAnsi="Arial" w:cs="Arial"/>
          <w:bCs/>
          <w:iCs/>
          <w:sz w:val="23"/>
          <w:szCs w:val="23"/>
        </w:rPr>
        <w:t xml:space="preserve"> της Επιτροπής Αντιμετώπισης Έκτακτων Συμβάντων Δημόσιας Υγείας από Λοιμογόνους παράγοντες</w:t>
      </w:r>
      <w:r w:rsidRPr="008668D5">
        <w:rPr>
          <w:rFonts w:ascii="Arial" w:eastAsia="Times New Roman" w:hAnsi="Arial" w:cs="Arial"/>
          <w:bCs/>
          <w:iCs/>
          <w:sz w:val="23"/>
          <w:szCs w:val="23"/>
        </w:rPr>
        <w:t>.</w:t>
      </w:r>
    </w:p>
    <w:p w14:paraId="5D47B94D" w14:textId="77777777" w:rsidR="00B22AA8" w:rsidRPr="008668D5" w:rsidRDefault="00B22AA8" w:rsidP="00B22AA8">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sidRPr="008668D5">
        <w:rPr>
          <w:rFonts w:ascii="Arial" w:eastAsia="Times New Roman" w:hAnsi="Arial" w:cs="Arial"/>
          <w:b/>
          <w:bCs/>
          <w:iCs/>
          <w:sz w:val="23"/>
          <w:szCs w:val="23"/>
        </w:rPr>
        <w:t>2)</w:t>
      </w:r>
      <w:r w:rsidRPr="008668D5">
        <w:rPr>
          <w:rFonts w:ascii="Arial" w:eastAsia="Times New Roman" w:hAnsi="Arial" w:cs="Arial"/>
          <w:bCs/>
          <w:iCs/>
          <w:sz w:val="23"/>
          <w:szCs w:val="23"/>
        </w:rPr>
        <w:t xml:space="preserve"> </w:t>
      </w:r>
      <w:r w:rsidRPr="008668D5">
        <w:rPr>
          <w:rFonts w:ascii="Arial" w:hAnsi="Arial" w:cs="Arial"/>
          <w:iCs/>
          <w:sz w:val="23"/>
          <w:szCs w:val="23"/>
        </w:rPr>
        <w:t xml:space="preserve">Απαραίτητη η χρήση αντισηπτικού διαλύματος </w:t>
      </w:r>
      <w:r w:rsidRPr="008668D5">
        <w:rPr>
          <w:rFonts w:ascii="Arial" w:hAnsi="Arial" w:cs="Arial"/>
          <w:bCs/>
          <w:iCs/>
          <w:sz w:val="23"/>
          <w:szCs w:val="23"/>
        </w:rPr>
        <w:t>το οποίο είναι διαθέσιμο σε όλους τους χώρους του Ειρηνοδικείου.</w:t>
      </w:r>
    </w:p>
    <w:p w14:paraId="239C9EA8" w14:textId="77777777" w:rsidR="00B22AA8" w:rsidRPr="008668D5" w:rsidRDefault="00B22AA8" w:rsidP="00B22AA8">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8668D5">
        <w:rPr>
          <w:rFonts w:ascii="Arial" w:hAnsi="Arial" w:cs="Arial"/>
          <w:bCs/>
          <w:iCs/>
          <w:sz w:val="23"/>
          <w:szCs w:val="23"/>
        </w:rPr>
        <w:t>Αυστηρή τήρηση απόστασης προσώπων κατ’ ελάχιστο όριο 1,5 μέτρου.</w:t>
      </w:r>
    </w:p>
    <w:p w14:paraId="153E5BA9" w14:textId="58815588" w:rsidR="00B22AA8" w:rsidRPr="008668D5" w:rsidRDefault="00B22AA8" w:rsidP="00986967">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8668D5">
        <w:rPr>
          <w:rFonts w:ascii="Arial" w:hAnsi="Arial" w:cs="Arial"/>
          <w:iCs/>
          <w:sz w:val="23"/>
          <w:szCs w:val="23"/>
        </w:rPr>
        <w:t xml:space="preserve">Ανώτατο όριο εισερχομένων στους χώρους των γραφείων: ένα </w:t>
      </w:r>
      <w:r w:rsidRPr="008668D5">
        <w:rPr>
          <w:rFonts w:ascii="Arial" w:hAnsi="Arial" w:cs="Arial"/>
          <w:bCs/>
          <w:iCs/>
          <w:sz w:val="23"/>
          <w:szCs w:val="23"/>
        </w:rPr>
        <w:t>(1) άτομο τη φορά</w:t>
      </w:r>
      <w:r w:rsidRPr="008668D5">
        <w:rPr>
          <w:rFonts w:ascii="Arial" w:hAnsi="Arial" w:cs="Arial"/>
          <w:iCs/>
          <w:sz w:val="23"/>
          <w:szCs w:val="23"/>
        </w:rPr>
        <w:t>.</w:t>
      </w:r>
    </w:p>
    <w:p w14:paraId="144F277B" w14:textId="73CAF17B" w:rsidR="00B22AA8" w:rsidRPr="008668D5" w:rsidRDefault="00B22AA8" w:rsidP="0009215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525629">
        <w:rPr>
          <w:rFonts w:ascii="Arial" w:hAnsi="Arial" w:cs="Arial"/>
          <w:sz w:val="23"/>
          <w:szCs w:val="23"/>
        </w:rPr>
        <w:t>8</w:t>
      </w:r>
      <w:r w:rsidRPr="008668D5">
        <w:rPr>
          <w:rFonts w:ascii="Arial" w:hAnsi="Arial" w:cs="Arial"/>
          <w:sz w:val="23"/>
          <w:szCs w:val="23"/>
        </w:rPr>
        <w:t xml:space="preserve"> </w:t>
      </w:r>
      <w:r w:rsidR="00650DA3">
        <w:rPr>
          <w:rFonts w:ascii="Arial" w:hAnsi="Arial" w:cs="Arial"/>
          <w:sz w:val="23"/>
          <w:szCs w:val="23"/>
        </w:rPr>
        <w:t>Μαρτ</w:t>
      </w:r>
      <w:r w:rsidRPr="008668D5">
        <w:rPr>
          <w:rFonts w:ascii="Arial" w:hAnsi="Arial" w:cs="Arial"/>
          <w:sz w:val="23"/>
          <w:szCs w:val="23"/>
        </w:rPr>
        <w:t>ίου 2021</w:t>
      </w:r>
    </w:p>
    <w:p w14:paraId="3BAA5F4B" w14:textId="77777777" w:rsidR="00B22AA8" w:rsidRPr="008668D5" w:rsidRDefault="00B22AA8" w:rsidP="00B22AA8">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12169046" w14:textId="77777777" w:rsidR="00B22AA8" w:rsidRPr="008668D5" w:rsidRDefault="00B22AA8" w:rsidP="00B22AA8">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p w14:paraId="6A1E14CF" w14:textId="77777777" w:rsidR="007033D8" w:rsidRDefault="007033D8"/>
    <w:sectPr w:rsidR="007033D8">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AA205" w14:textId="77777777" w:rsidR="00DC4A08" w:rsidRDefault="00DC4A08">
      <w:pPr>
        <w:spacing w:after="0" w:line="240" w:lineRule="auto"/>
      </w:pPr>
      <w:r>
        <w:separator/>
      </w:r>
    </w:p>
  </w:endnote>
  <w:endnote w:type="continuationSeparator" w:id="0">
    <w:p w14:paraId="5A938986" w14:textId="77777777" w:rsidR="00DC4A08" w:rsidRDefault="00DC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06A9809C" w14:textId="57DEA5C1" w:rsidR="009F6BB1" w:rsidRDefault="00F9720A">
        <w:pPr>
          <w:pStyle w:val="a4"/>
          <w:jc w:val="center"/>
        </w:pPr>
        <w:r>
          <w:fldChar w:fldCharType="begin"/>
        </w:r>
        <w:r>
          <w:instrText>PAGE</w:instrText>
        </w:r>
        <w:r>
          <w:fldChar w:fldCharType="separate"/>
        </w:r>
        <w:r w:rsidR="00DC7107">
          <w:rPr>
            <w:noProof/>
          </w:rPr>
          <w:t>1</w:t>
        </w:r>
        <w:r>
          <w:fldChar w:fldCharType="end"/>
        </w:r>
      </w:p>
    </w:sdtContent>
  </w:sdt>
  <w:p w14:paraId="2FB79679" w14:textId="77777777" w:rsidR="009F6BB1" w:rsidRDefault="00DC4A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2B39" w14:textId="77777777" w:rsidR="00DC4A08" w:rsidRDefault="00DC4A08">
      <w:pPr>
        <w:spacing w:after="0" w:line="240" w:lineRule="auto"/>
      </w:pPr>
      <w:r>
        <w:separator/>
      </w:r>
    </w:p>
  </w:footnote>
  <w:footnote w:type="continuationSeparator" w:id="0">
    <w:p w14:paraId="6C24BF34" w14:textId="77777777" w:rsidR="00DC4A08" w:rsidRDefault="00DC4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A3"/>
    <w:rsid w:val="00031F82"/>
    <w:rsid w:val="00092155"/>
    <w:rsid w:val="000A40DE"/>
    <w:rsid w:val="000D7269"/>
    <w:rsid w:val="00103456"/>
    <w:rsid w:val="001071A3"/>
    <w:rsid w:val="00112AE7"/>
    <w:rsid w:val="00142F73"/>
    <w:rsid w:val="00186C35"/>
    <w:rsid w:val="001A2D49"/>
    <w:rsid w:val="001C2BC7"/>
    <w:rsid w:val="002B2C6B"/>
    <w:rsid w:val="002E2101"/>
    <w:rsid w:val="0032552A"/>
    <w:rsid w:val="00455B27"/>
    <w:rsid w:val="004E4530"/>
    <w:rsid w:val="0051080C"/>
    <w:rsid w:val="00514BB6"/>
    <w:rsid w:val="00520E06"/>
    <w:rsid w:val="005220A3"/>
    <w:rsid w:val="00525629"/>
    <w:rsid w:val="00525D91"/>
    <w:rsid w:val="005A2E7C"/>
    <w:rsid w:val="006411FC"/>
    <w:rsid w:val="00650DA3"/>
    <w:rsid w:val="006B6E32"/>
    <w:rsid w:val="007033D8"/>
    <w:rsid w:val="00706C94"/>
    <w:rsid w:val="00716A05"/>
    <w:rsid w:val="00734CCE"/>
    <w:rsid w:val="00746AC5"/>
    <w:rsid w:val="00760416"/>
    <w:rsid w:val="007B23C0"/>
    <w:rsid w:val="007E7F25"/>
    <w:rsid w:val="007F3860"/>
    <w:rsid w:val="00807B4D"/>
    <w:rsid w:val="00821B8F"/>
    <w:rsid w:val="0085425D"/>
    <w:rsid w:val="00863CF9"/>
    <w:rsid w:val="008833C8"/>
    <w:rsid w:val="008F7CF2"/>
    <w:rsid w:val="00924DD7"/>
    <w:rsid w:val="009333C8"/>
    <w:rsid w:val="00943FA0"/>
    <w:rsid w:val="00964555"/>
    <w:rsid w:val="00986967"/>
    <w:rsid w:val="00997F0C"/>
    <w:rsid w:val="009D4B58"/>
    <w:rsid w:val="00B22AA8"/>
    <w:rsid w:val="00B44F37"/>
    <w:rsid w:val="00B96372"/>
    <w:rsid w:val="00BC2FEF"/>
    <w:rsid w:val="00C43043"/>
    <w:rsid w:val="00CA2C7D"/>
    <w:rsid w:val="00CA4EC8"/>
    <w:rsid w:val="00CC4E32"/>
    <w:rsid w:val="00D35D70"/>
    <w:rsid w:val="00D5606D"/>
    <w:rsid w:val="00D651C8"/>
    <w:rsid w:val="00D97819"/>
    <w:rsid w:val="00DC4A08"/>
    <w:rsid w:val="00DC7107"/>
    <w:rsid w:val="00E02867"/>
    <w:rsid w:val="00E83BAB"/>
    <w:rsid w:val="00E844DE"/>
    <w:rsid w:val="00EA2DDB"/>
    <w:rsid w:val="00EA7B3A"/>
    <w:rsid w:val="00F9091F"/>
    <w:rsid w:val="00F968D4"/>
    <w:rsid w:val="00F9720A"/>
    <w:rsid w:val="00FF0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EA0E"/>
  <w15:chartTrackingRefBased/>
  <w15:docId w15:val="{1D09493C-FCB7-4F74-9620-2D719F3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A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qFormat/>
    <w:rsid w:val="00B22AA8"/>
    <w:rPr>
      <w:sz w:val="28"/>
    </w:rPr>
  </w:style>
  <w:style w:type="character" w:customStyle="1" w:styleId="Char0">
    <w:name w:val="Υποσέλιδο Char"/>
    <w:basedOn w:val="a0"/>
    <w:link w:val="a4"/>
    <w:uiPriority w:val="99"/>
    <w:qFormat/>
    <w:rsid w:val="00B22AA8"/>
  </w:style>
  <w:style w:type="character" w:customStyle="1" w:styleId="-HTMLChar">
    <w:name w:val="Προ-διαμορφωμένο HTML Char"/>
    <w:basedOn w:val="a0"/>
    <w:link w:val="-HTML"/>
    <w:uiPriority w:val="99"/>
    <w:qFormat/>
    <w:rsid w:val="00B22AA8"/>
    <w:rPr>
      <w:rFonts w:ascii="Courier New" w:eastAsia="Times New Roman" w:hAnsi="Courier New" w:cs="Courier New"/>
      <w:szCs w:val="20"/>
      <w:lang w:eastAsia="el-GR"/>
    </w:rPr>
  </w:style>
  <w:style w:type="paragraph" w:styleId="a3">
    <w:name w:val="Body Text"/>
    <w:basedOn w:val="a"/>
    <w:link w:val="Char"/>
    <w:rsid w:val="00B22AA8"/>
    <w:pPr>
      <w:spacing w:after="0" w:line="360" w:lineRule="atLeast"/>
      <w:ind w:right="284"/>
      <w:jc w:val="both"/>
    </w:pPr>
    <w:rPr>
      <w:sz w:val="28"/>
    </w:rPr>
  </w:style>
  <w:style w:type="character" w:customStyle="1" w:styleId="BodyTextChar1">
    <w:name w:val="Body Text Char1"/>
    <w:basedOn w:val="a0"/>
    <w:uiPriority w:val="99"/>
    <w:semiHidden/>
    <w:rsid w:val="00B22AA8"/>
  </w:style>
  <w:style w:type="paragraph" w:styleId="a5">
    <w:name w:val="List Paragraph"/>
    <w:basedOn w:val="a"/>
    <w:uiPriority w:val="34"/>
    <w:qFormat/>
    <w:rsid w:val="00B22AA8"/>
    <w:pPr>
      <w:ind w:left="720"/>
      <w:contextualSpacing/>
    </w:pPr>
  </w:style>
  <w:style w:type="paragraph" w:styleId="-HTML">
    <w:name w:val="HTML Preformatted"/>
    <w:basedOn w:val="a"/>
    <w:link w:val="-HTMLChar"/>
    <w:uiPriority w:val="99"/>
    <w:unhideWhenUsed/>
    <w:qFormat/>
    <w:rsid w:val="00B2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l-GR"/>
    </w:rPr>
  </w:style>
  <w:style w:type="character" w:customStyle="1" w:styleId="HTMLPreformattedChar1">
    <w:name w:val="HTML Preformatted Char1"/>
    <w:basedOn w:val="a0"/>
    <w:uiPriority w:val="99"/>
    <w:semiHidden/>
    <w:rsid w:val="00B22AA8"/>
    <w:rPr>
      <w:rFonts w:ascii="Consolas" w:hAnsi="Consolas"/>
      <w:sz w:val="20"/>
      <w:szCs w:val="20"/>
    </w:rPr>
  </w:style>
  <w:style w:type="paragraph" w:styleId="a4">
    <w:name w:val="footer"/>
    <w:basedOn w:val="a"/>
    <w:link w:val="Char0"/>
    <w:uiPriority w:val="99"/>
    <w:unhideWhenUsed/>
    <w:rsid w:val="00B22AA8"/>
    <w:pPr>
      <w:tabs>
        <w:tab w:val="center" w:pos="4153"/>
        <w:tab w:val="right" w:pos="8306"/>
      </w:tabs>
      <w:spacing w:after="0" w:line="240" w:lineRule="auto"/>
    </w:pPr>
  </w:style>
  <w:style w:type="character" w:customStyle="1" w:styleId="FooterChar1">
    <w:name w:val="Footer Char1"/>
    <w:basedOn w:val="a0"/>
    <w:uiPriority w:val="99"/>
    <w:semiHidden/>
    <w:rsid w:val="00B22AA8"/>
  </w:style>
  <w:style w:type="character" w:styleId="-">
    <w:name w:val="Hyperlink"/>
    <w:basedOn w:val="a0"/>
    <w:uiPriority w:val="99"/>
    <w:unhideWhenUsed/>
    <w:rsid w:val="00B22AA8"/>
    <w:rPr>
      <w:color w:val="0563C1" w:themeColor="hyperlink"/>
      <w:u w:val="single"/>
    </w:rPr>
  </w:style>
  <w:style w:type="character" w:styleId="a6">
    <w:name w:val="Strong"/>
    <w:basedOn w:val="a0"/>
    <w:uiPriority w:val="22"/>
    <w:qFormat/>
    <w:rsid w:val="00986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6011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2021-03-08T07:24:00Z</dcterms:created>
  <dcterms:modified xsi:type="dcterms:W3CDTF">2021-03-08T07:24:00Z</dcterms:modified>
</cp:coreProperties>
</file>