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Fonts w:ascii="Arial" w:hAnsi="Arial" w:cs="Arial"/>
          <w:b/>
          <w:bCs/>
          <w:color w:val="101010"/>
          <w:sz w:val="22"/>
          <w:szCs w:val="22"/>
          <w:lang w:val="en-US"/>
        </w:rPr>
        <w:br/>
      </w:r>
      <w:r w:rsidRPr="00181B61">
        <w:rPr>
          <w:rStyle w:val="a3"/>
          <w:rFonts w:ascii="Arial" w:hAnsi="Arial" w:cs="Arial"/>
          <w:color w:val="101010"/>
          <w:sz w:val="22"/>
          <w:szCs w:val="22"/>
        </w:rPr>
        <w:t>Σεμινάριο</w:t>
      </w:r>
      <w:r w:rsidRPr="00181B61">
        <w:rPr>
          <w:rStyle w:val="apple-converted-space"/>
          <w:rFonts w:ascii="Arial" w:hAnsi="Arial" w:cs="Arial"/>
          <w:b/>
          <w:bCs/>
          <w:color w:val="101010"/>
          <w:sz w:val="22"/>
          <w:szCs w:val="22"/>
          <w:lang w:val="en-US"/>
        </w:rPr>
        <w:t> </w:t>
      </w:r>
      <w:r w:rsidRPr="00181B61">
        <w:rPr>
          <w:rStyle w:val="a3"/>
          <w:rFonts w:ascii="Arial" w:hAnsi="Arial" w:cs="Arial"/>
          <w:color w:val="101010"/>
          <w:sz w:val="22"/>
          <w:szCs w:val="22"/>
          <w:lang w:val="en-US"/>
        </w:rPr>
        <w:t>“EU Litigation for Lawyers”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Style w:val="a3"/>
          <w:rFonts w:ascii="Arial" w:hAnsi="Arial" w:cs="Arial"/>
          <w:color w:val="101010"/>
          <w:sz w:val="22"/>
          <w:szCs w:val="22"/>
          <w:lang w:val="en-US"/>
        </w:rPr>
        <w:t>(Training seminars for legal practitioners)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  <w:lang w:val="en-US"/>
        </w:rPr>
      </w:pPr>
      <w:r w:rsidRPr="00181B61">
        <w:rPr>
          <w:rFonts w:ascii="Arial" w:hAnsi="Arial" w:cs="Arial"/>
          <w:color w:val="101010"/>
          <w:sz w:val="22"/>
          <w:szCs w:val="22"/>
          <w:lang w:val="en-US"/>
        </w:rPr>
        <w:t> </w:t>
      </w:r>
    </w:p>
    <w:p w:rsidR="00181B61" w:rsidRP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22"/>
          <w:szCs w:val="22"/>
        </w:rPr>
      </w:pPr>
      <w:proofErr w:type="spellStart"/>
      <w:r w:rsidRPr="00181B61">
        <w:rPr>
          <w:rStyle w:val="a3"/>
          <w:rFonts w:ascii="Arial" w:hAnsi="Arial" w:cs="Arial"/>
          <w:color w:val="101010"/>
          <w:sz w:val="22"/>
          <w:szCs w:val="22"/>
          <w:u w:val="single"/>
        </w:rPr>
        <w:t>Trier</w:t>
      </w:r>
      <w:proofErr w:type="spellEnd"/>
      <w:r w:rsidRPr="00181B61">
        <w:rPr>
          <w:rStyle w:val="a3"/>
          <w:rFonts w:ascii="Arial" w:hAnsi="Arial" w:cs="Arial"/>
          <w:color w:val="101010"/>
          <w:sz w:val="22"/>
          <w:szCs w:val="22"/>
          <w:u w:val="single"/>
        </w:rPr>
        <w:t>, Λουξεμβούργο 15, 16 Φεβρουαρίου 2017</w:t>
      </w:r>
    </w:p>
    <w:p w:rsidR="00181B61" w:rsidRDefault="00181B61" w:rsidP="00181B61">
      <w:pPr>
        <w:pStyle w:val="Web"/>
        <w:spacing w:before="0" w:beforeAutospacing="0" w:after="240" w:afterAutospacing="0"/>
        <w:jc w:val="center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 </w:t>
      </w:r>
    </w:p>
    <w:p w:rsidR="00181B61" w:rsidRDefault="000D399F" w:rsidP="00181B61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Κλήρωση για τη συμμετοχή δικηγόρων</w:t>
      </w:r>
    </w:p>
    <w:p w:rsidR="00622C74" w:rsidRDefault="00622C74" w:rsidP="00181B61">
      <w:pPr>
        <w:spacing w:after="240" w:line="240" w:lineRule="auto"/>
        <w:jc w:val="center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</w:p>
    <w:p w:rsidR="000D399F" w:rsidRPr="00622C74" w:rsidRDefault="00181B61" w:rsidP="00622C74">
      <w:pPr>
        <w:spacing w:after="240" w:line="36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Α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νακοινώνεται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ότι η κλήρωση </w:t>
      </w:r>
      <w:r w:rsidR="00C50514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των 7 δικηγόρων 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για το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διήμερο σεμινάριο </w:t>
      </w:r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r>
        <w:rPr>
          <w:rStyle w:val="a3"/>
          <w:rFonts w:ascii="Arial" w:hAnsi="Arial" w:cs="Arial"/>
          <w:color w:val="101010"/>
          <w:sz w:val="18"/>
          <w:szCs w:val="18"/>
        </w:rPr>
        <w:t>με θέμα «EU</w:t>
      </w:r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Litigation</w:t>
      </w:r>
      <w:proofErr w:type="spellEnd"/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r>
        <w:rPr>
          <w:rStyle w:val="a3"/>
          <w:rFonts w:ascii="Arial" w:hAnsi="Arial" w:cs="Arial"/>
          <w:color w:val="101010"/>
          <w:sz w:val="18"/>
          <w:szCs w:val="18"/>
        </w:rPr>
        <w:t>for</w:t>
      </w:r>
      <w:r>
        <w:rPr>
          <w:rStyle w:val="apple-converted-space"/>
          <w:rFonts w:ascii="Arial" w:hAnsi="Arial" w:cs="Arial"/>
          <w:b/>
          <w:bCs/>
          <w:color w:val="101010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Lawyers</w:t>
      </w:r>
      <w:proofErr w:type="spellEnd"/>
      <w:r>
        <w:rPr>
          <w:rStyle w:val="a3"/>
          <w:rFonts w:ascii="Arial" w:hAnsi="Arial" w:cs="Arial"/>
          <w:color w:val="101010"/>
          <w:sz w:val="18"/>
          <w:szCs w:val="18"/>
        </w:rPr>
        <w:t>»</w:t>
      </w:r>
      <w:r w:rsidR="00622C74">
        <w:rPr>
          <w:rStyle w:val="a3"/>
          <w:rFonts w:ascii="Arial" w:hAnsi="Arial" w:cs="Arial"/>
          <w:color w:val="101010"/>
          <w:sz w:val="18"/>
          <w:szCs w:val="18"/>
        </w:rPr>
        <w:t>,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που θα </w:t>
      </w:r>
      <w:r>
        <w:rPr>
          <w:rFonts w:ascii="Arial" w:hAnsi="Arial" w:cs="Arial"/>
          <w:color w:val="101010"/>
          <w:sz w:val="18"/>
          <w:szCs w:val="18"/>
        </w:rPr>
        <w:t xml:space="preserve">λάβει χώρα στο </w:t>
      </w:r>
      <w:proofErr w:type="spellStart"/>
      <w:r>
        <w:rPr>
          <w:rFonts w:ascii="Arial" w:hAnsi="Arial" w:cs="Arial"/>
          <w:color w:val="101010"/>
          <w:sz w:val="18"/>
          <w:szCs w:val="18"/>
        </w:rPr>
        <w:t>Trier</w:t>
      </w:r>
      <w:proofErr w:type="spellEnd"/>
      <w:r>
        <w:rPr>
          <w:rFonts w:ascii="Arial" w:hAnsi="Arial" w:cs="Arial"/>
          <w:color w:val="101010"/>
          <w:sz w:val="18"/>
          <w:szCs w:val="18"/>
        </w:rPr>
        <w:t xml:space="preserve"> της Γερμανίας και στο Λουξεμβούργο στις 15 και 16 Φεβρουαρίου 2017</w:t>
      </w:r>
      <w:r w:rsidR="00622C74">
        <w:rPr>
          <w:rFonts w:ascii="Arial" w:hAnsi="Arial" w:cs="Arial"/>
          <w:color w:val="101010"/>
          <w:sz w:val="18"/>
          <w:szCs w:val="18"/>
        </w:rPr>
        <w:t>,</w:t>
      </w:r>
      <w:r w:rsidR="009F3466">
        <w:rPr>
          <w:rFonts w:ascii="Arial" w:hAnsi="Arial" w:cs="Arial"/>
          <w:color w:val="101010"/>
          <w:sz w:val="18"/>
          <w:szCs w:val="18"/>
        </w:rPr>
        <w:t xml:space="preserve">  </w:t>
      </w: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θα</w:t>
      </w:r>
      <w:r w:rsidR="008F1FA9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πραγματοποιηθεί 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δημόσια την </w:t>
      </w:r>
      <w:r w:rsidR="000D399F" w:rsidRPr="00792715">
        <w:rPr>
          <w:rFonts w:ascii="Arial" w:eastAsia="Times New Roman" w:hAnsi="Arial" w:cs="Arial"/>
          <w:b/>
          <w:color w:val="101010"/>
          <w:sz w:val="20"/>
          <w:szCs w:val="20"/>
          <w:lang w:eastAsia="el-GR"/>
        </w:rPr>
        <w:t>Τετάρτη 18 Ιανουαρίου 2017</w:t>
      </w:r>
      <w:r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 xml:space="preserve"> και ώρα 17.</w:t>
      </w:r>
      <w:r w:rsidRPr="00181B61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00</w:t>
      </w:r>
      <w:r w:rsidR="000D399F" w:rsidRPr="00792715">
        <w:rPr>
          <w:rFonts w:ascii="Arial" w:eastAsia="Times New Roman" w:hAnsi="Arial" w:cs="Arial"/>
          <w:b/>
          <w:bCs/>
          <w:color w:val="101010"/>
          <w:sz w:val="20"/>
          <w:szCs w:val="20"/>
          <w:lang w:eastAsia="el-GR"/>
        </w:rPr>
        <w:t>,</w:t>
      </w:r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 στην αίθουσα τελετών του Δικηγορικού Συλλόγου Αθηνών και θα μεταδοθεί απευθείας από το 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site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του Δικηγορικού Συλλόγου Αθηνών (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live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proofErr w:type="spellStart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streaming</w:t>
      </w:r>
      <w:proofErr w:type="spellEnd"/>
      <w:r w:rsidR="000D399F"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).</w:t>
      </w:r>
      <w:r w:rsidR="00622C74" w:rsidRPr="00622C74">
        <w:rPr>
          <w:rFonts w:ascii="Arial" w:eastAsia="Times New Roman" w:hAnsi="Arial" w:cs="Arial"/>
          <w:color w:val="101010"/>
          <w:sz w:val="20"/>
          <w:szCs w:val="20"/>
          <w:lang w:eastAsia="el-GR"/>
        </w:rPr>
        <w:t xml:space="preserve"> </w:t>
      </w:r>
      <w:bookmarkStart w:id="0" w:name="_GoBack"/>
      <w:bookmarkEnd w:id="0"/>
    </w:p>
    <w:p w:rsidR="000D399F" w:rsidRPr="00792715" w:rsidRDefault="000D399F" w:rsidP="00984B95">
      <w:pPr>
        <w:spacing w:line="240" w:lineRule="auto"/>
        <w:jc w:val="both"/>
        <w:rPr>
          <w:rFonts w:ascii="Arial" w:eastAsia="Times New Roman" w:hAnsi="Arial" w:cs="Arial"/>
          <w:color w:val="101010"/>
          <w:sz w:val="20"/>
          <w:szCs w:val="20"/>
          <w:lang w:eastAsia="el-GR"/>
        </w:rPr>
      </w:pPr>
      <w:r w:rsidRPr="00792715">
        <w:rPr>
          <w:rFonts w:ascii="Arial" w:eastAsia="Times New Roman" w:hAnsi="Arial" w:cs="Arial"/>
          <w:color w:val="101010"/>
          <w:sz w:val="20"/>
          <w:szCs w:val="20"/>
          <w:lang w:eastAsia="el-GR"/>
        </w:rPr>
        <w:t> </w:t>
      </w:r>
    </w:p>
    <w:p w:rsidR="00FA1505" w:rsidRPr="00792715" w:rsidRDefault="00FA1505" w:rsidP="00181B61">
      <w:pPr>
        <w:rPr>
          <w:sz w:val="20"/>
          <w:szCs w:val="20"/>
        </w:rPr>
      </w:pPr>
    </w:p>
    <w:sectPr w:rsidR="00FA1505" w:rsidRPr="0079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F"/>
    <w:rsid w:val="000D399F"/>
    <w:rsid w:val="00181B61"/>
    <w:rsid w:val="003B6E8B"/>
    <w:rsid w:val="003C4B7F"/>
    <w:rsid w:val="00622C74"/>
    <w:rsid w:val="00712EC2"/>
    <w:rsid w:val="00792715"/>
    <w:rsid w:val="008F1FA9"/>
    <w:rsid w:val="00971E39"/>
    <w:rsid w:val="00984B95"/>
    <w:rsid w:val="009F3466"/>
    <w:rsid w:val="00A67754"/>
    <w:rsid w:val="00C50514"/>
    <w:rsid w:val="00F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3349"/>
  <w15:chartTrackingRefBased/>
  <w15:docId w15:val="{3C9F4570-D267-4B7C-A1CC-4840BD0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D399F"/>
    <w:rPr>
      <w:b/>
      <w:bCs/>
    </w:rPr>
  </w:style>
  <w:style w:type="character" w:customStyle="1" w:styleId="apple-converted-space">
    <w:name w:val="apple-converted-space"/>
    <w:basedOn w:val="a0"/>
    <w:rsid w:val="000D399F"/>
  </w:style>
  <w:style w:type="paragraph" w:styleId="a4">
    <w:name w:val="Balloon Text"/>
    <w:basedOn w:val="a"/>
    <w:link w:val="Char"/>
    <w:uiPriority w:val="99"/>
    <w:semiHidden/>
    <w:unhideWhenUsed/>
    <w:rsid w:val="000D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D3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3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CDC9-9E3C-4F81-A130-8EE74793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Έυη Λεανδρογιαννάκη</cp:lastModifiedBy>
  <cp:revision>10</cp:revision>
  <cp:lastPrinted>2017-01-17T15:58:00Z</cp:lastPrinted>
  <dcterms:created xsi:type="dcterms:W3CDTF">2017-01-17T16:20:00Z</dcterms:created>
  <dcterms:modified xsi:type="dcterms:W3CDTF">2017-01-18T08:35:00Z</dcterms:modified>
</cp:coreProperties>
</file>