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9D" w:rsidRDefault="00347639">
      <w:pPr>
        <w:pStyle w:val="Standard"/>
        <w:ind w:left="-540"/>
      </w:pPr>
      <w:r>
        <w:rPr>
          <w:rFonts w:ascii="Arial" w:hAnsi="Arial" w:cs="Arial"/>
          <w:b/>
          <w:sz w:val="28"/>
          <w:szCs w:val="28"/>
        </w:rPr>
        <w:t xml:space="preserve">                    </w:t>
      </w:r>
      <w:r>
        <w:rPr>
          <w:noProof/>
        </w:rPr>
        <w:drawing>
          <wp:inline distT="0" distB="0" distL="0" distR="0">
            <wp:extent cx="571680" cy="552600"/>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1680" cy="552600"/>
                    </a:xfrm>
                    <a:prstGeom prst="rect">
                      <a:avLst/>
                    </a:prstGeom>
                    <a:ln>
                      <a:noFill/>
                      <a:prstDash/>
                    </a:ln>
                  </pic:spPr>
                </pic:pic>
              </a:graphicData>
            </a:graphic>
          </wp:inline>
        </w:drawing>
      </w:r>
    </w:p>
    <w:p w:rsidR="00DB569D" w:rsidRDefault="00347639">
      <w:pPr>
        <w:pStyle w:val="Standard"/>
        <w:ind w:left="15"/>
        <w:rPr>
          <w:rFonts w:ascii="Arial" w:hAnsi="Arial" w:cs="Arial"/>
          <w:b/>
          <w:sz w:val="26"/>
          <w:szCs w:val="26"/>
        </w:rPr>
      </w:pPr>
      <w:r>
        <w:rPr>
          <w:rFonts w:ascii="Arial" w:hAnsi="Arial" w:cs="Arial"/>
          <w:b/>
          <w:sz w:val="26"/>
          <w:szCs w:val="26"/>
        </w:rPr>
        <w:t xml:space="preserve">ΕΛΛΗΝΙΚΗ ΔΗΜΟΚΡΑΤΙΑ                               </w:t>
      </w:r>
    </w:p>
    <w:p w:rsidR="00DB569D" w:rsidRDefault="00347639">
      <w:pPr>
        <w:pStyle w:val="Standard"/>
        <w:ind w:left="15"/>
      </w:pPr>
      <w:r>
        <w:rPr>
          <w:rFonts w:ascii="Arial" w:hAnsi="Arial" w:cs="Arial"/>
          <w:b/>
          <w:sz w:val="26"/>
          <w:szCs w:val="26"/>
        </w:rPr>
        <w:t xml:space="preserve">ΕΙΡΗΝΟΔΙΚΕΙΟ ΑΘΗΝΩΝ   </w:t>
      </w:r>
      <w:r>
        <w:rPr>
          <w:rFonts w:ascii="Arial" w:hAnsi="Arial" w:cs="Arial"/>
          <w:b/>
          <w:sz w:val="28"/>
          <w:szCs w:val="28"/>
        </w:rPr>
        <w:t xml:space="preserve">                            </w:t>
      </w:r>
      <w:r>
        <w:rPr>
          <w:rFonts w:ascii="Arial" w:hAnsi="Arial" w:cs="Arial"/>
          <w:b/>
        </w:rPr>
        <w:t xml:space="preserve">    </w:t>
      </w:r>
    </w:p>
    <w:p w:rsidR="00DB569D" w:rsidRDefault="00DB569D">
      <w:pPr>
        <w:pStyle w:val="Standard"/>
        <w:spacing w:line="100" w:lineRule="atLeast"/>
        <w:ind w:left="15"/>
        <w:rPr>
          <w:rFonts w:ascii="Arial" w:hAnsi="Arial" w:cs="Arial"/>
        </w:rPr>
      </w:pPr>
    </w:p>
    <w:p w:rsidR="00DB569D" w:rsidRDefault="00347639">
      <w:pPr>
        <w:pStyle w:val="Standard"/>
        <w:ind w:left="15"/>
        <w:rPr>
          <w:rFonts w:ascii="Arial" w:hAnsi="Arial" w:cs="Arial"/>
          <w:lang w:val="en-US"/>
        </w:rPr>
      </w:pPr>
      <w:r>
        <w:rPr>
          <w:rFonts w:ascii="Arial" w:hAnsi="Arial" w:cs="Arial"/>
          <w:lang w:val="en-US"/>
        </w:rPr>
        <w:t xml:space="preserve">                                                        </w:t>
      </w:r>
    </w:p>
    <w:p w:rsidR="00DB569D" w:rsidRDefault="00347639">
      <w:pPr>
        <w:pStyle w:val="Standard"/>
        <w:spacing w:line="276" w:lineRule="auto"/>
        <w:jc w:val="center"/>
        <w:rPr>
          <w:rFonts w:ascii="Arial" w:hAnsi="Arial" w:cs="Arial"/>
          <w:b/>
          <w:bCs/>
          <w:u w:val="single"/>
        </w:rPr>
      </w:pPr>
      <w:r>
        <w:rPr>
          <w:rFonts w:ascii="Arial" w:hAnsi="Arial" w:cs="Arial"/>
          <w:b/>
          <w:bCs/>
          <w:u w:val="single"/>
        </w:rPr>
        <w:t>ΣΧΕΔΙΟ ΔΡΑΣΗΣ ΓΙΑ ΤΟΝ ΠΕΡΙΟΡΙΣΜΟ ΤΗΣ</w:t>
      </w:r>
    </w:p>
    <w:p w:rsidR="00DB569D" w:rsidRDefault="00347639">
      <w:pPr>
        <w:pStyle w:val="Standard"/>
        <w:spacing w:line="360" w:lineRule="auto"/>
        <w:jc w:val="center"/>
        <w:rPr>
          <w:rFonts w:ascii="Arial" w:hAnsi="Arial" w:cs="Arial"/>
        </w:rPr>
      </w:pPr>
      <w:r>
        <w:rPr>
          <w:rFonts w:ascii="Arial" w:hAnsi="Arial" w:cs="Arial"/>
          <w:b/>
          <w:bCs/>
          <w:u w:val="single"/>
        </w:rPr>
        <w:t>ΜΕΤΑΔΟΣΗΣ ΤΟΥ ΚΟΡΩΝΟΪΟΥ</w:t>
      </w:r>
    </w:p>
    <w:p w:rsidR="00DB569D" w:rsidRDefault="00DB569D">
      <w:pPr>
        <w:pStyle w:val="Standard"/>
        <w:spacing w:line="360" w:lineRule="auto"/>
        <w:rPr>
          <w:rFonts w:ascii="Arial" w:hAnsi="Arial" w:cs="Arial"/>
        </w:rPr>
      </w:pPr>
    </w:p>
    <w:p w:rsidR="00DB569D" w:rsidRDefault="00347639">
      <w:pPr>
        <w:pStyle w:val="Standard"/>
        <w:spacing w:line="360" w:lineRule="auto"/>
        <w:jc w:val="both"/>
        <w:rPr>
          <w:rFonts w:ascii="Calibri" w:hAnsi="Calibri" w:cs="Arial"/>
          <w:b/>
          <w:bCs/>
        </w:rPr>
      </w:pPr>
      <w:r>
        <w:rPr>
          <w:rFonts w:ascii="Calibri" w:hAnsi="Calibri" w:cs="Arial"/>
          <w:b/>
          <w:bCs/>
          <w:u w:val="single"/>
        </w:rPr>
        <w:t>Γενικός Συντονιστής:</w:t>
      </w:r>
      <w:r>
        <w:rPr>
          <w:rFonts w:ascii="Calibri" w:hAnsi="Calibri" w:cs="Arial"/>
        </w:rPr>
        <w:t xml:space="preserve"> Ο Διευθυντής του Ειρηνοδικείου Αθηνών Γεώργιος Αλιφέρης (Τηλ.: 210-8709701 &amp; 6947838238).</w:t>
      </w:r>
    </w:p>
    <w:p w:rsidR="00DB569D" w:rsidRDefault="00347639">
      <w:pPr>
        <w:pStyle w:val="Standard"/>
        <w:spacing w:line="360" w:lineRule="auto"/>
        <w:rPr>
          <w:rFonts w:ascii="Calibri" w:hAnsi="Calibri"/>
        </w:rPr>
      </w:pPr>
      <w:r>
        <w:rPr>
          <w:rFonts w:ascii="Calibri" w:hAnsi="Calibri" w:cs="Arial"/>
          <w:b/>
          <w:bCs/>
          <w:u w:val="single"/>
        </w:rPr>
        <w:t>Συντονιστές:</w:t>
      </w:r>
      <w:r>
        <w:rPr>
          <w:rFonts w:ascii="Calibri" w:hAnsi="Calibri" w:cs="Arial"/>
        </w:rPr>
        <w:t xml:space="preserve"> 1. Χαρίκλεια Πολυχρονίδη (Τηλ.: 210-8709707 &amp; 6955692052)</w:t>
      </w:r>
    </w:p>
    <w:p w:rsidR="00DB569D" w:rsidRDefault="00347639">
      <w:pPr>
        <w:pStyle w:val="Standard"/>
        <w:spacing w:line="360" w:lineRule="auto"/>
        <w:rPr>
          <w:rFonts w:ascii="Calibri" w:hAnsi="Calibri" w:cs="Arial"/>
        </w:rPr>
      </w:pPr>
      <w:r>
        <w:rPr>
          <w:rFonts w:ascii="Calibri" w:hAnsi="Calibri" w:cs="Arial"/>
        </w:rPr>
        <w:tab/>
        <w:t xml:space="preserve">           2. Δημήτριος Ζιώγας (Τηλ.: 210-8709797 &amp; 6932757072)</w:t>
      </w:r>
    </w:p>
    <w:p w:rsidR="00DB569D" w:rsidRDefault="00347639">
      <w:pPr>
        <w:pStyle w:val="Standard"/>
        <w:spacing w:line="360" w:lineRule="auto"/>
        <w:rPr>
          <w:rFonts w:ascii="Calibri" w:hAnsi="Calibri" w:cs="Arial"/>
          <w:b/>
          <w:bCs/>
        </w:rPr>
      </w:pPr>
      <w:r>
        <w:rPr>
          <w:rFonts w:ascii="Calibri" w:hAnsi="Calibri" w:cs="Arial"/>
          <w:b/>
          <w:bCs/>
        </w:rPr>
        <w:t>Καθήκοντα Συντονιστή:</w:t>
      </w:r>
    </w:p>
    <w:p w:rsidR="00DB569D" w:rsidRDefault="00347639">
      <w:pPr>
        <w:pStyle w:val="Standard"/>
        <w:spacing w:line="360" w:lineRule="auto"/>
        <w:jc w:val="both"/>
        <w:rPr>
          <w:rFonts w:ascii="Calibri" w:hAnsi="Calibri" w:cs="Arial"/>
        </w:rPr>
      </w:pPr>
      <w:r>
        <w:rPr>
          <w:rFonts w:ascii="Calibri" w:hAnsi="Calibri" w:cs="Arial"/>
        </w:rPr>
        <w:t>Ο Συντονιστές μεριμνούν:</w:t>
      </w:r>
    </w:p>
    <w:p w:rsidR="00DB569D" w:rsidRDefault="00347639">
      <w:pPr>
        <w:pStyle w:val="Standard"/>
        <w:numPr>
          <w:ilvl w:val="0"/>
          <w:numId w:val="3"/>
        </w:numPr>
        <w:spacing w:line="360" w:lineRule="auto"/>
        <w:jc w:val="both"/>
        <w:rPr>
          <w:rFonts w:ascii="Calibri" w:hAnsi="Calibri" w:cs="Arial"/>
        </w:rPr>
      </w:pPr>
      <w:r>
        <w:rPr>
          <w:rFonts w:ascii="Calibri" w:hAnsi="Calibri" w:cs="Arial"/>
        </w:rPr>
        <w:t xml:space="preserve">για την εφαρμογή των μέτρων πρόληψης εισόδου και μετάδοσης </w:t>
      </w:r>
      <w:bookmarkStart w:id="0" w:name="_GoBack"/>
      <w:r>
        <w:rPr>
          <w:rFonts w:ascii="Calibri" w:hAnsi="Calibri" w:cs="Arial"/>
        </w:rPr>
        <w:t xml:space="preserve">του κορωνοϊού </w:t>
      </w:r>
      <w:bookmarkEnd w:id="0"/>
      <w:r>
        <w:rPr>
          <w:rFonts w:ascii="Calibri" w:hAnsi="Calibri" w:cs="Arial"/>
        </w:rPr>
        <w:t>ανάμεσα στου</w:t>
      </w:r>
      <w:r>
        <w:rPr>
          <w:rFonts w:ascii="Calibri" w:hAnsi="Calibri" w:cs="Arial"/>
        </w:rPr>
        <w:t>ς εργαζομένους</w:t>
      </w:r>
    </w:p>
    <w:p w:rsidR="00DB569D" w:rsidRDefault="00347639">
      <w:pPr>
        <w:pStyle w:val="Standard"/>
        <w:numPr>
          <w:ilvl w:val="0"/>
          <w:numId w:val="3"/>
        </w:numPr>
        <w:spacing w:line="360" w:lineRule="auto"/>
        <w:jc w:val="both"/>
        <w:rPr>
          <w:rFonts w:ascii="Calibri" w:hAnsi="Calibri"/>
        </w:rPr>
      </w:pPr>
      <w:r>
        <w:rPr>
          <w:rFonts w:ascii="Calibri" w:hAnsi="Calibri" w:cs="Arial"/>
        </w:rPr>
        <w:t xml:space="preserve">για τη διαχείριση ύποπτων κρουσμάτων λοίμωξης </w:t>
      </w:r>
      <w:r>
        <w:rPr>
          <w:rFonts w:ascii="Calibri" w:hAnsi="Calibri" w:cs="Arial"/>
          <w:lang w:val="en-US"/>
        </w:rPr>
        <w:t>COVID</w:t>
      </w:r>
      <w:r w:rsidRPr="00324FA2">
        <w:rPr>
          <w:rFonts w:ascii="Calibri" w:hAnsi="Calibri" w:cs="Arial"/>
        </w:rPr>
        <w:t xml:space="preserve">-19 </w:t>
      </w:r>
      <w:r>
        <w:rPr>
          <w:rFonts w:ascii="Calibri" w:hAnsi="Calibri" w:cs="Arial"/>
        </w:rPr>
        <w:t>σε εργαζομένους της υπηρεσίας και</w:t>
      </w:r>
    </w:p>
    <w:p w:rsidR="00DB569D" w:rsidRDefault="00347639">
      <w:pPr>
        <w:pStyle w:val="Standard"/>
        <w:numPr>
          <w:ilvl w:val="0"/>
          <w:numId w:val="3"/>
        </w:numPr>
        <w:spacing w:line="360" w:lineRule="auto"/>
        <w:jc w:val="both"/>
        <w:rPr>
          <w:rFonts w:ascii="Calibri" w:hAnsi="Calibri" w:cs="Arial"/>
        </w:rPr>
      </w:pPr>
      <w:r>
        <w:rPr>
          <w:rFonts w:ascii="Calibri" w:hAnsi="Calibri" w:cs="Arial"/>
        </w:rPr>
        <w:t xml:space="preserve">για την άμεση ανταπόκριση σε κάθε θέμα που θα ανακύπτει και τη σωστή τήρηση των μέτρων, την ενημέρωση του προσωπικού και την εξασφάλιση ενός ασφαλούς </w:t>
      </w:r>
      <w:r>
        <w:rPr>
          <w:rFonts w:ascii="Calibri" w:hAnsi="Calibri" w:cs="Arial"/>
        </w:rPr>
        <w:t>χώρου εργασίας για τους υπαλλήλους και το κοινό.</w:t>
      </w:r>
    </w:p>
    <w:p w:rsidR="00DB569D" w:rsidRDefault="00DB569D">
      <w:pPr>
        <w:pStyle w:val="Standard"/>
        <w:spacing w:line="360" w:lineRule="auto"/>
        <w:jc w:val="both"/>
        <w:rPr>
          <w:rFonts w:ascii="Calibri" w:hAnsi="Calibri" w:cs="Arial"/>
        </w:rPr>
      </w:pPr>
    </w:p>
    <w:p w:rsidR="00DB569D" w:rsidRDefault="00347639">
      <w:pPr>
        <w:pStyle w:val="Standard"/>
        <w:spacing w:before="396" w:line="360" w:lineRule="auto"/>
        <w:jc w:val="both"/>
        <w:rPr>
          <w:rFonts w:ascii="Calibri" w:hAnsi="Calibri" w:cs="Arial"/>
        </w:rPr>
      </w:pPr>
      <w:r>
        <w:rPr>
          <w:rFonts w:ascii="Calibri" w:hAnsi="Calibri" w:cs="Arial"/>
          <w:b/>
          <w:color w:val="000000"/>
          <w:spacing w:val="7"/>
        </w:rPr>
        <w:t>Ισχύοντα Μέτρα Πρόληψης</w:t>
      </w:r>
    </w:p>
    <w:p w:rsidR="00DB569D" w:rsidRDefault="00347639">
      <w:pPr>
        <w:pStyle w:val="Standard"/>
        <w:spacing w:before="170" w:line="360" w:lineRule="auto"/>
        <w:jc w:val="both"/>
        <w:rPr>
          <w:rFonts w:ascii="Calibri" w:hAnsi="Calibri" w:cs="Arial"/>
        </w:rPr>
      </w:pPr>
      <w:r>
        <w:rPr>
          <w:rFonts w:ascii="Calibri" w:hAnsi="Calibri" w:cs="Arial"/>
        </w:rPr>
        <w:tab/>
        <w:t>Η χρήση μάσκας είναι υποχρεωτική εντός των χώρων του Ειρηνοδικείου Αθηνών. Σε περίπτωση μη συμμόρφωσης δεν θα επιτρέπεται η είσοδος. Τον έλεγχο αναλαμβάνουν ο αστυνομικός που βρίσκε</w:t>
      </w:r>
      <w:r>
        <w:rPr>
          <w:rFonts w:ascii="Calibri" w:hAnsi="Calibri" w:cs="Arial"/>
        </w:rPr>
        <w:t>ται στην κεντρική είσοδο και οι υπάλληλοι της ιδιωτικής εταιρείας φύλαξης. Οι ως άνω υπάλληλοι έχουν σαφείς οδηγίες για την κίνηση των πολιτών εντός των χώρων του Ειρηνοδικείου Αθηνών και την τήρηση αποστάσεων και μέτρων ασφαλείας, ιδίως στα τμήματα, που υ</w:t>
      </w:r>
      <w:r>
        <w:rPr>
          <w:rFonts w:ascii="Calibri" w:hAnsi="Calibri" w:cs="Arial"/>
        </w:rPr>
        <w:t xml:space="preserve">πάρχει μεγάλη προσέλευση κοινού, όπως το Τμήμα Εκουσίας, Διαταγών Πληρωμής και Διαθηκών. Στα ακροατήρια ισχύει χρονικός καταμερισμός στην εκδίκαση των υποθέσεων. Υπάρχουν τοποθετημένα σε σταθερά </w:t>
      </w:r>
      <w:r>
        <w:rPr>
          <w:rFonts w:ascii="Calibri" w:hAnsi="Calibri" w:cs="Arial"/>
        </w:rPr>
        <w:lastRenderedPageBreak/>
        <w:t>σημεία αντισηπτικά στη διάθεση του κοινού. Η υπηρεσία έχει πρ</w:t>
      </w:r>
      <w:r>
        <w:rPr>
          <w:rFonts w:ascii="Calibri" w:hAnsi="Calibri" w:cs="Arial"/>
        </w:rPr>
        <w:t>ομηθευτεί ικανό αριθμό μασκών για να καλύψει τις ανάγκες των εργαζομένων και να διαθέτει στους προσερχομένους σε περίπτωση που δεν έχουν.</w:t>
      </w:r>
    </w:p>
    <w:p w:rsidR="00DB569D" w:rsidRDefault="00347639">
      <w:pPr>
        <w:pStyle w:val="Standard"/>
        <w:spacing w:line="360" w:lineRule="auto"/>
        <w:jc w:val="both"/>
        <w:rPr>
          <w:rFonts w:ascii="Calibri" w:hAnsi="Calibri"/>
        </w:rPr>
      </w:pPr>
      <w:r>
        <w:rPr>
          <w:rFonts w:ascii="Calibri" w:hAnsi="Calibri" w:cs="Arial"/>
        </w:rPr>
        <w:tab/>
      </w:r>
    </w:p>
    <w:p w:rsidR="00DB569D" w:rsidRDefault="00347639">
      <w:pPr>
        <w:pStyle w:val="Standard"/>
        <w:spacing w:before="249" w:line="360" w:lineRule="auto"/>
        <w:jc w:val="center"/>
        <w:rPr>
          <w:rFonts w:ascii="Calibri" w:hAnsi="Calibri"/>
          <w:b/>
          <w:color w:val="000000"/>
          <w:u w:val="single"/>
        </w:rPr>
      </w:pPr>
      <w:r>
        <w:rPr>
          <w:rFonts w:ascii="Calibri" w:hAnsi="Calibri"/>
          <w:b/>
          <w:color w:val="000000"/>
          <w:u w:val="single"/>
        </w:rPr>
        <w:t>Διαχείριση περιστατικού που εμφανίζει συμπτώματα συμβατά με λοίμωξη COVID-19</w:t>
      </w:r>
    </w:p>
    <w:p w:rsidR="00DB569D" w:rsidRDefault="00DB569D">
      <w:pPr>
        <w:pStyle w:val="Standard"/>
        <w:jc w:val="center"/>
        <w:rPr>
          <w:rFonts w:ascii="Calibri" w:hAnsi="Calibri"/>
          <w:b/>
          <w:color w:val="000000"/>
          <w:u w:val="single"/>
        </w:rPr>
      </w:pPr>
    </w:p>
    <w:p w:rsidR="00DB569D" w:rsidRDefault="00347639">
      <w:pPr>
        <w:pStyle w:val="Standard"/>
        <w:spacing w:line="360" w:lineRule="auto"/>
        <w:jc w:val="both"/>
        <w:rPr>
          <w:rFonts w:ascii="Calibri" w:hAnsi="Calibri"/>
          <w:b/>
          <w:color w:val="000000"/>
        </w:rPr>
      </w:pPr>
      <w:r>
        <w:rPr>
          <w:rFonts w:ascii="Calibri" w:hAnsi="Calibri" w:cs="Arial"/>
          <w:color w:val="000000"/>
        </w:rPr>
        <w:tab/>
        <w:t xml:space="preserve">Οι Συντονιστές μεριμνούν για τη </w:t>
      </w:r>
      <w:r>
        <w:rPr>
          <w:rFonts w:ascii="Calibri" w:hAnsi="Calibri" w:cs="Arial"/>
          <w:color w:val="000000"/>
        </w:rPr>
        <w:t xml:space="preserve">διαχείριση περιστατικού με συμπτώματα συμβατά με λοίμωξη </w:t>
      </w:r>
      <w:r>
        <w:rPr>
          <w:rFonts w:ascii="Calibri" w:hAnsi="Calibri" w:cs="Arial"/>
          <w:color w:val="000000"/>
          <w:lang w:val="en-US"/>
        </w:rPr>
        <w:t>COVID</w:t>
      </w:r>
      <w:r w:rsidRPr="00324FA2">
        <w:rPr>
          <w:rFonts w:ascii="Calibri" w:hAnsi="Calibri" w:cs="Arial"/>
          <w:color w:val="000000"/>
        </w:rPr>
        <w:t>-19.</w:t>
      </w:r>
    </w:p>
    <w:p w:rsidR="00DB569D" w:rsidRDefault="00347639">
      <w:pPr>
        <w:pStyle w:val="Standard"/>
        <w:spacing w:before="396" w:line="360" w:lineRule="auto"/>
        <w:jc w:val="both"/>
        <w:rPr>
          <w:rFonts w:ascii="Calibri" w:hAnsi="Calibri"/>
        </w:rPr>
      </w:pPr>
      <w:r>
        <w:rPr>
          <w:rFonts w:ascii="Calibri" w:hAnsi="Calibri"/>
          <w:b/>
          <w:color w:val="000000"/>
          <w:spacing w:val="7"/>
        </w:rPr>
        <w:t>1. Κλινικά/Επιδημιολογικά κριτήρια και ορισμοί «κρούσματος COVID-19» και</w:t>
      </w:r>
      <w:r>
        <w:rPr>
          <w:rFonts w:ascii="Calibri" w:hAnsi="Calibri"/>
          <w:color w:val="000000"/>
          <w:spacing w:val="7"/>
        </w:rPr>
        <w:t xml:space="preserve"> </w:t>
      </w:r>
      <w:r>
        <w:rPr>
          <w:rFonts w:ascii="Calibri" w:hAnsi="Calibri"/>
          <w:b/>
          <w:color w:val="000000"/>
          <w:spacing w:val="-2"/>
        </w:rPr>
        <w:t>«επαφών» κρούσματος COVID-19</w:t>
      </w:r>
    </w:p>
    <w:p w:rsidR="00DB569D" w:rsidRDefault="00347639">
      <w:pPr>
        <w:pStyle w:val="Standard"/>
        <w:spacing w:before="396"/>
        <w:rPr>
          <w:rFonts w:ascii="Calibri" w:hAnsi="Calibri"/>
          <w:b/>
          <w:color w:val="000000"/>
          <w:spacing w:val="-2"/>
        </w:rPr>
      </w:pPr>
      <w:r>
        <w:rPr>
          <w:rFonts w:ascii="Calibri" w:hAnsi="Calibri"/>
          <w:b/>
          <w:color w:val="000000"/>
          <w:spacing w:val="-2"/>
        </w:rPr>
        <w:t>Κλινικά κριτήρια:</w:t>
      </w:r>
    </w:p>
    <w:p w:rsidR="00DB569D" w:rsidRDefault="00347639">
      <w:pPr>
        <w:pStyle w:val="Standard"/>
        <w:spacing w:before="180"/>
        <w:rPr>
          <w:rFonts w:ascii="Calibri" w:hAnsi="Calibri"/>
          <w:color w:val="000000"/>
          <w:spacing w:val="1"/>
        </w:rPr>
      </w:pPr>
      <w:r>
        <w:rPr>
          <w:rFonts w:ascii="Calibri" w:hAnsi="Calibri"/>
          <w:color w:val="000000"/>
          <w:spacing w:val="1"/>
        </w:rPr>
        <w:t>Ασθενής με ένα τουλάχιστον από τα κατωτέρω συμπτώματα:</w:t>
      </w:r>
    </w:p>
    <w:p w:rsidR="00DB569D" w:rsidRDefault="00347639">
      <w:pPr>
        <w:pStyle w:val="Standard"/>
        <w:numPr>
          <w:ilvl w:val="0"/>
          <w:numId w:val="4"/>
        </w:numPr>
        <w:tabs>
          <w:tab w:val="decimal" w:pos="792"/>
        </w:tabs>
        <w:spacing w:before="144"/>
        <w:rPr>
          <w:rFonts w:ascii="Calibri" w:hAnsi="Calibri"/>
          <w:color w:val="000000"/>
          <w:spacing w:val="10"/>
        </w:rPr>
      </w:pPr>
      <w:r>
        <w:rPr>
          <w:rFonts w:ascii="Calibri" w:hAnsi="Calibri"/>
          <w:color w:val="000000"/>
          <w:spacing w:val="10"/>
        </w:rPr>
        <w:t>επίμονο βήχα (</w:t>
      </w:r>
      <w:r>
        <w:rPr>
          <w:rFonts w:ascii="Calibri" w:hAnsi="Calibri"/>
          <w:color w:val="000000"/>
          <w:spacing w:val="10"/>
        </w:rPr>
        <w:t>ξηρό ή παραγωγικό)</w:t>
      </w:r>
    </w:p>
    <w:p w:rsidR="00DB569D" w:rsidRDefault="00347639">
      <w:pPr>
        <w:pStyle w:val="Standard"/>
        <w:numPr>
          <w:ilvl w:val="0"/>
          <w:numId w:val="4"/>
        </w:numPr>
        <w:tabs>
          <w:tab w:val="decimal" w:pos="792"/>
        </w:tabs>
        <w:spacing w:before="85"/>
        <w:rPr>
          <w:rFonts w:ascii="Calibri" w:hAnsi="Calibri"/>
          <w:color w:val="000000"/>
          <w:spacing w:val="28"/>
        </w:rPr>
      </w:pPr>
      <w:r>
        <w:rPr>
          <w:rFonts w:ascii="Calibri" w:hAnsi="Calibri"/>
          <w:color w:val="000000"/>
          <w:spacing w:val="28"/>
        </w:rPr>
        <w:t>πυρετό</w:t>
      </w:r>
    </w:p>
    <w:p w:rsidR="00DB569D" w:rsidRDefault="00347639">
      <w:pPr>
        <w:pStyle w:val="Standard"/>
        <w:numPr>
          <w:ilvl w:val="0"/>
          <w:numId w:val="4"/>
        </w:numPr>
        <w:tabs>
          <w:tab w:val="decimal" w:pos="792"/>
        </w:tabs>
        <w:spacing w:before="125"/>
        <w:rPr>
          <w:rFonts w:ascii="Calibri" w:hAnsi="Calibri"/>
          <w:color w:val="000000"/>
          <w:spacing w:val="24"/>
        </w:rPr>
      </w:pPr>
      <w:r>
        <w:rPr>
          <w:rFonts w:ascii="Calibri" w:hAnsi="Calibri"/>
          <w:color w:val="000000"/>
          <w:spacing w:val="24"/>
        </w:rPr>
        <w:t>δύσπνοια</w:t>
      </w:r>
    </w:p>
    <w:p w:rsidR="00DB569D" w:rsidRDefault="00347639">
      <w:pPr>
        <w:pStyle w:val="Standard"/>
        <w:numPr>
          <w:ilvl w:val="0"/>
          <w:numId w:val="4"/>
        </w:numPr>
        <w:tabs>
          <w:tab w:val="decimal" w:pos="792"/>
        </w:tabs>
        <w:spacing w:before="85"/>
        <w:rPr>
          <w:rFonts w:ascii="Calibri" w:hAnsi="Calibri"/>
          <w:color w:val="000000"/>
          <w:spacing w:val="10"/>
        </w:rPr>
      </w:pPr>
      <w:r>
        <w:rPr>
          <w:rFonts w:ascii="Calibri" w:hAnsi="Calibri"/>
          <w:color w:val="000000"/>
          <w:spacing w:val="10"/>
        </w:rPr>
        <w:t>αιφνίδια εκδήλωση ανοσμίας, αγευσίας ή δυσγευσίας και</w:t>
      </w:r>
    </w:p>
    <w:p w:rsidR="00DB569D" w:rsidRDefault="00347639">
      <w:pPr>
        <w:pStyle w:val="Standard"/>
        <w:numPr>
          <w:ilvl w:val="0"/>
          <w:numId w:val="4"/>
        </w:numPr>
        <w:tabs>
          <w:tab w:val="decimal" w:pos="792"/>
        </w:tabs>
        <w:spacing w:before="125" w:line="360" w:lineRule="auto"/>
        <w:rPr>
          <w:rFonts w:ascii="Calibri" w:hAnsi="Calibri"/>
        </w:rPr>
      </w:pPr>
      <w:r>
        <w:rPr>
          <w:rFonts w:ascii="Calibri" w:hAnsi="Calibri"/>
          <w:color w:val="000000"/>
          <w:spacing w:val="4"/>
        </w:rPr>
        <w:t xml:space="preserve">επιπρόσθετα λιγότερο ειδικά συμπτώματα περιλαμβάνουν: κεφαλαλγία, ρίγος, </w:t>
      </w:r>
      <w:r>
        <w:rPr>
          <w:rFonts w:ascii="Calibri" w:hAnsi="Calibri"/>
          <w:color w:val="000000"/>
          <w:spacing w:val="3"/>
        </w:rPr>
        <w:t>μυαλγίες, καταβολή, έμετο και διάρροια.</w:t>
      </w:r>
    </w:p>
    <w:p w:rsidR="00DB569D" w:rsidRDefault="00347639">
      <w:pPr>
        <w:pStyle w:val="Standard"/>
        <w:spacing w:before="578" w:after="113" w:line="360" w:lineRule="auto"/>
        <w:rPr>
          <w:rFonts w:ascii="Calibri" w:hAnsi="Calibri"/>
          <w:b/>
          <w:color w:val="000000"/>
        </w:rPr>
      </w:pPr>
      <w:r>
        <w:rPr>
          <w:rFonts w:ascii="Calibri" w:hAnsi="Calibri"/>
          <w:b/>
          <w:color w:val="000000"/>
        </w:rPr>
        <w:t>Επιδημιολογικό κριτήριο</w:t>
      </w:r>
    </w:p>
    <w:p w:rsidR="00DB569D" w:rsidRDefault="00347639">
      <w:pPr>
        <w:pStyle w:val="Standard"/>
        <w:numPr>
          <w:ilvl w:val="0"/>
          <w:numId w:val="5"/>
        </w:numPr>
        <w:spacing w:line="360" w:lineRule="auto"/>
        <w:jc w:val="both"/>
        <w:rPr>
          <w:rFonts w:ascii="Calibri" w:hAnsi="Calibri"/>
          <w:color w:val="000000"/>
          <w:spacing w:val="2"/>
        </w:rPr>
      </w:pPr>
      <w:r>
        <w:rPr>
          <w:rFonts w:ascii="Calibri" w:hAnsi="Calibri"/>
          <w:color w:val="000000"/>
          <w:spacing w:val="2"/>
        </w:rPr>
        <w:t xml:space="preserve">στενή επαφή [2] με </w:t>
      </w:r>
      <w:r>
        <w:rPr>
          <w:rFonts w:ascii="Calibri" w:hAnsi="Calibri"/>
          <w:color w:val="000000"/>
          <w:spacing w:val="2"/>
        </w:rPr>
        <w:t>επιβεβαιωμένο κρούσμα COVID-19 εντός 14 ημερών πριν την έναρξη συμπτωμάτων.</w:t>
      </w:r>
    </w:p>
    <w:p w:rsidR="00DB569D" w:rsidRDefault="00DB569D">
      <w:pPr>
        <w:pStyle w:val="Standard"/>
        <w:jc w:val="both"/>
        <w:rPr>
          <w:rFonts w:ascii="Calibri" w:hAnsi="Calibri"/>
          <w:color w:val="000000"/>
          <w:spacing w:val="2"/>
        </w:rPr>
      </w:pPr>
    </w:p>
    <w:p w:rsidR="00DB569D" w:rsidRDefault="00DB569D">
      <w:pPr>
        <w:pStyle w:val="Standard"/>
        <w:jc w:val="both"/>
        <w:rPr>
          <w:rFonts w:ascii="Calibri" w:hAnsi="Calibri"/>
          <w:color w:val="000000"/>
          <w:spacing w:val="2"/>
        </w:rPr>
      </w:pPr>
    </w:p>
    <w:p w:rsidR="00DB569D" w:rsidRDefault="00347639">
      <w:pPr>
        <w:pStyle w:val="Standard"/>
        <w:spacing w:line="480" w:lineRule="auto"/>
        <w:rPr>
          <w:rFonts w:ascii="Calibri" w:hAnsi="Calibri"/>
          <w:b/>
          <w:color w:val="000000"/>
          <w:spacing w:val="-6"/>
          <w:u w:val="single"/>
        </w:rPr>
      </w:pPr>
      <w:r>
        <w:rPr>
          <w:rFonts w:ascii="Calibri" w:hAnsi="Calibri"/>
          <w:b/>
          <w:color w:val="000000"/>
          <w:spacing w:val="-6"/>
          <w:u w:val="single"/>
        </w:rPr>
        <w:t>Ταξινόμηση κρουσμάτων:</w:t>
      </w:r>
    </w:p>
    <w:p w:rsidR="00DB569D" w:rsidRDefault="00347639">
      <w:pPr>
        <w:pStyle w:val="Standard"/>
        <w:spacing w:line="360" w:lineRule="auto"/>
        <w:rPr>
          <w:rFonts w:ascii="Calibri" w:hAnsi="Calibri"/>
        </w:rPr>
      </w:pPr>
      <w:r>
        <w:rPr>
          <w:rFonts w:ascii="Calibri" w:hAnsi="Calibri"/>
          <w:b/>
          <w:color w:val="000000"/>
          <w:spacing w:val="1"/>
        </w:rPr>
        <w:t xml:space="preserve">Υποπτο κρούσμα: </w:t>
      </w:r>
      <w:r>
        <w:rPr>
          <w:rFonts w:ascii="Calibri" w:hAnsi="Calibri"/>
          <w:color w:val="000000"/>
          <w:spacing w:val="1"/>
        </w:rPr>
        <w:t>Ασθενής που πληροί ένα τουλάχιστον από τα κλινικά κριτήρια.</w:t>
      </w:r>
    </w:p>
    <w:p w:rsidR="00DB569D" w:rsidRDefault="00347639">
      <w:pPr>
        <w:pStyle w:val="Standard"/>
        <w:spacing w:before="144" w:line="360" w:lineRule="auto"/>
        <w:ind w:right="144"/>
        <w:jc w:val="both"/>
        <w:rPr>
          <w:rFonts w:ascii="Calibri" w:hAnsi="Calibri"/>
        </w:rPr>
      </w:pPr>
      <w:r>
        <w:rPr>
          <w:rFonts w:ascii="Calibri" w:hAnsi="Calibri" w:cs="Arial"/>
          <w:b/>
          <w:color w:val="000000"/>
          <w:spacing w:val="-3"/>
        </w:rPr>
        <w:t xml:space="preserve">Πιθανό κρούσμα: </w:t>
      </w:r>
      <w:r>
        <w:rPr>
          <w:rFonts w:ascii="Calibri" w:hAnsi="Calibri" w:cs="Arial"/>
          <w:color w:val="000000"/>
          <w:spacing w:val="-3"/>
        </w:rPr>
        <w:t xml:space="preserve">Ασθενής που πληροί τα κλινικά κριτήρια και το επιδημιολογικό </w:t>
      </w:r>
      <w:r>
        <w:rPr>
          <w:rFonts w:ascii="Calibri" w:hAnsi="Calibri" w:cs="Arial"/>
          <w:color w:val="000000"/>
          <w:spacing w:val="-3"/>
        </w:rPr>
        <w:t>κριτήριο.</w:t>
      </w:r>
    </w:p>
    <w:p w:rsidR="00DB569D" w:rsidRDefault="00347639">
      <w:pPr>
        <w:pStyle w:val="Standard"/>
        <w:spacing w:before="198" w:line="360" w:lineRule="auto"/>
        <w:ind w:right="144"/>
        <w:jc w:val="both"/>
        <w:rPr>
          <w:rFonts w:ascii="Calibri" w:hAnsi="Calibri"/>
        </w:rPr>
      </w:pPr>
      <w:r>
        <w:rPr>
          <w:rFonts w:ascii="Calibri" w:hAnsi="Calibri" w:cs="Arial"/>
          <w:b/>
          <w:color w:val="000000"/>
          <w:spacing w:val="1"/>
        </w:rPr>
        <w:t xml:space="preserve">Επιβεβαιωμένο κρούσμα: </w:t>
      </w:r>
      <w:r>
        <w:rPr>
          <w:rFonts w:ascii="Calibri" w:hAnsi="Calibri" w:cs="Arial"/>
          <w:color w:val="000000"/>
          <w:spacing w:val="1"/>
        </w:rPr>
        <w:t>Άτομο που πληροί τα εργαστηριακά κριτήρια.</w:t>
      </w:r>
    </w:p>
    <w:p w:rsidR="00DB569D" w:rsidRDefault="00347639">
      <w:pPr>
        <w:pStyle w:val="Textbody"/>
        <w:spacing w:before="442" w:after="0" w:line="360" w:lineRule="auto"/>
        <w:jc w:val="both"/>
        <w:rPr>
          <w:rFonts w:ascii="Calibri" w:hAnsi="Calibri"/>
          <w:b/>
          <w:bCs/>
        </w:rPr>
      </w:pPr>
      <w:r>
        <w:rPr>
          <w:rFonts w:ascii="Calibri" w:hAnsi="Calibri"/>
          <w:b/>
          <w:bCs/>
          <w:w w:val="90"/>
        </w:rPr>
        <w:lastRenderedPageBreak/>
        <w:t>Επαφή</w:t>
      </w:r>
      <w:r>
        <w:rPr>
          <w:rFonts w:ascii="Calibri" w:hAnsi="Calibri"/>
          <w:b/>
          <w:bCs/>
          <w:spacing w:val="-30"/>
          <w:w w:val="90"/>
        </w:rPr>
        <w:t xml:space="preserve"> </w:t>
      </w:r>
      <w:r>
        <w:rPr>
          <w:rFonts w:ascii="Calibri" w:hAnsi="Calibri"/>
          <w:b/>
          <w:bCs/>
          <w:w w:val="90"/>
        </w:rPr>
        <w:t>κρούσματος:</w:t>
      </w:r>
    </w:p>
    <w:p w:rsidR="00DB569D" w:rsidRDefault="00347639">
      <w:pPr>
        <w:pStyle w:val="Textbody"/>
        <w:spacing w:before="138" w:after="0" w:line="400" w:lineRule="auto"/>
        <w:ind w:right="118"/>
        <w:jc w:val="both"/>
        <w:rPr>
          <w:rFonts w:ascii="Calibri" w:hAnsi="Calibri"/>
        </w:rPr>
      </w:pPr>
      <w:r>
        <w:rPr>
          <w:rFonts w:ascii="Calibri" w:hAnsi="Calibri"/>
        </w:rPr>
        <w:t>Ως</w:t>
      </w:r>
      <w:r>
        <w:rPr>
          <w:rFonts w:ascii="Calibri" w:hAnsi="Calibri"/>
          <w:spacing w:val="-69"/>
        </w:rPr>
        <w:t xml:space="preserve"> </w:t>
      </w:r>
      <w:r>
        <w:rPr>
          <w:rFonts w:ascii="Calibri" w:hAnsi="Calibri"/>
          <w:b/>
        </w:rPr>
        <w:t>«επαφή»</w:t>
      </w:r>
      <w:r>
        <w:rPr>
          <w:rFonts w:ascii="Calibri" w:hAnsi="Calibri"/>
          <w:b/>
          <w:spacing w:val="35"/>
        </w:rPr>
        <w:t xml:space="preserve"> </w:t>
      </w:r>
      <w:r>
        <w:rPr>
          <w:rFonts w:ascii="Calibri" w:hAnsi="Calibri"/>
        </w:rPr>
        <w:t>κρούσματος</w:t>
      </w:r>
      <w:r>
        <w:rPr>
          <w:rFonts w:ascii="Calibri" w:hAnsi="Calibri"/>
          <w:spacing w:val="15"/>
        </w:rPr>
        <w:t xml:space="preserve"> </w:t>
      </w:r>
      <w:r>
        <w:rPr>
          <w:rFonts w:ascii="Calibri" w:hAnsi="Calibri"/>
        </w:rPr>
        <w:t>λοίμωξης</w:t>
      </w:r>
      <w:r>
        <w:rPr>
          <w:rFonts w:ascii="Calibri" w:hAnsi="Calibri"/>
          <w:spacing w:val="-49"/>
        </w:rPr>
        <w:t xml:space="preserve"> </w:t>
      </w:r>
      <w:r>
        <w:rPr>
          <w:rFonts w:ascii="Calibri" w:hAnsi="Calibri"/>
        </w:rPr>
        <w:t>COVID-19</w:t>
      </w:r>
      <w:r>
        <w:rPr>
          <w:rFonts w:ascii="Calibri" w:hAnsi="Calibri"/>
          <w:spacing w:val="21"/>
        </w:rPr>
        <w:t xml:space="preserve"> </w:t>
      </w:r>
      <w:r>
        <w:rPr>
          <w:rFonts w:ascii="Calibri" w:hAnsi="Calibri"/>
        </w:rPr>
        <w:t>ορίζεται</w:t>
      </w:r>
      <w:r>
        <w:rPr>
          <w:rFonts w:ascii="Calibri" w:hAnsi="Calibri"/>
          <w:spacing w:val="-4"/>
        </w:rPr>
        <w:t xml:space="preserve"> </w:t>
      </w:r>
      <w:r>
        <w:rPr>
          <w:rFonts w:ascii="Calibri" w:hAnsi="Calibri"/>
        </w:rPr>
        <w:t>άτομο</w:t>
      </w:r>
      <w:r>
        <w:rPr>
          <w:rFonts w:ascii="Calibri" w:hAnsi="Calibri"/>
          <w:spacing w:val="9"/>
        </w:rPr>
        <w:t xml:space="preserve"> </w:t>
      </w:r>
      <w:r>
        <w:rPr>
          <w:rFonts w:ascii="Calibri" w:hAnsi="Calibri"/>
        </w:rPr>
        <w:t>που</w:t>
      </w:r>
      <w:r>
        <w:rPr>
          <w:rFonts w:ascii="Calibri" w:hAnsi="Calibri"/>
          <w:spacing w:val="-47"/>
        </w:rPr>
        <w:t xml:space="preserve"> </w:t>
      </w:r>
      <w:r>
        <w:rPr>
          <w:rFonts w:ascii="Calibri" w:hAnsi="Calibri"/>
        </w:rPr>
        <w:t>είχε</w:t>
      </w:r>
      <w:r>
        <w:rPr>
          <w:rFonts w:ascii="Calibri" w:hAnsi="Calibri"/>
          <w:spacing w:val="14"/>
        </w:rPr>
        <w:t xml:space="preserve"> </w:t>
      </w:r>
      <w:r>
        <w:rPr>
          <w:rFonts w:ascii="Calibri" w:hAnsi="Calibri"/>
        </w:rPr>
        <w:t>ιστορικό</w:t>
      </w:r>
      <w:r>
        <w:rPr>
          <w:rFonts w:ascii="Calibri" w:hAnsi="Calibri"/>
          <w:spacing w:val="-3"/>
        </w:rPr>
        <w:t xml:space="preserve"> </w:t>
      </w:r>
      <w:r>
        <w:rPr>
          <w:rFonts w:ascii="Calibri" w:hAnsi="Calibri"/>
        </w:rPr>
        <w:t>επαφής</w:t>
      </w:r>
      <w:r>
        <w:rPr>
          <w:rFonts w:ascii="Calibri" w:hAnsi="Calibri"/>
          <w:spacing w:val="-57"/>
        </w:rPr>
        <w:t xml:space="preserve"> </w:t>
      </w:r>
      <w:r>
        <w:rPr>
          <w:rFonts w:ascii="Calibri" w:hAnsi="Calibri"/>
        </w:rPr>
        <w:t>µε επιβεβαιωμένο κρούσμα COVlD-19 εντός χρονικού διαστήµατος που κυμαίνεται από  48 ώρες πριν την έναρξη συμπτωµάτων του κρούσματος έως και 10 ημέρες μετά την</w:t>
      </w:r>
      <w:r>
        <w:rPr>
          <w:rFonts w:ascii="Calibri" w:hAnsi="Calibri"/>
          <w:spacing w:val="11"/>
        </w:rPr>
        <w:t xml:space="preserve"> </w:t>
      </w:r>
      <w:r>
        <w:rPr>
          <w:rFonts w:ascii="Calibri" w:hAnsi="Calibri"/>
        </w:rPr>
        <w:t>έναρξη των</w:t>
      </w:r>
      <w:r>
        <w:rPr>
          <w:rFonts w:ascii="Calibri" w:hAnsi="Calibri"/>
          <w:spacing w:val="-21"/>
        </w:rPr>
        <w:t xml:space="preserve"> </w:t>
      </w:r>
      <w:r>
        <w:rPr>
          <w:rFonts w:ascii="Calibri" w:hAnsi="Calibri"/>
        </w:rPr>
        <w:t>συμπτωμάτων.</w:t>
      </w:r>
    </w:p>
    <w:p w:rsidR="00DB569D" w:rsidRDefault="00DB569D">
      <w:pPr>
        <w:pStyle w:val="Textbody"/>
        <w:spacing w:after="119" w:line="360" w:lineRule="auto"/>
        <w:jc w:val="both"/>
        <w:rPr>
          <w:rFonts w:ascii="Calibri" w:hAnsi="Calibri"/>
          <w:b/>
          <w:bCs/>
        </w:rPr>
      </w:pPr>
    </w:p>
    <w:p w:rsidR="00DB569D" w:rsidRDefault="00347639">
      <w:pPr>
        <w:pStyle w:val="Textbody"/>
        <w:spacing w:line="360" w:lineRule="auto"/>
        <w:jc w:val="both"/>
        <w:rPr>
          <w:rFonts w:ascii="Calibri" w:hAnsi="Calibri"/>
        </w:rPr>
      </w:pPr>
      <w:r>
        <w:rPr>
          <w:rFonts w:ascii="Calibri" w:hAnsi="Calibri"/>
        </w:rPr>
        <w:t xml:space="preserve">Ανάλογα με το επίπεδο </w:t>
      </w:r>
      <w:r>
        <w:rPr>
          <w:rFonts w:ascii="Calibri" w:hAnsi="Calibri"/>
          <w:w w:val="105"/>
        </w:rPr>
        <w:t>της</w:t>
      </w:r>
      <w:r>
        <w:rPr>
          <w:rFonts w:ascii="Calibri" w:hAnsi="Calibri"/>
          <w:spacing w:val="-19"/>
          <w:w w:val="105"/>
        </w:rPr>
        <w:t xml:space="preserve"> </w:t>
      </w:r>
      <w:r>
        <w:rPr>
          <w:rFonts w:ascii="Calibri" w:hAnsi="Calibri"/>
          <w:w w:val="105"/>
        </w:rPr>
        <w:t>έκθεσης,</w:t>
      </w:r>
      <w:r>
        <w:rPr>
          <w:rFonts w:ascii="Calibri" w:hAnsi="Calibri"/>
          <w:spacing w:val="-16"/>
          <w:w w:val="105"/>
        </w:rPr>
        <w:t xml:space="preserve"> </w:t>
      </w:r>
      <w:r>
        <w:rPr>
          <w:rFonts w:ascii="Calibri" w:hAnsi="Calibri"/>
          <w:w w:val="105"/>
        </w:rPr>
        <w:t>οι</w:t>
      </w:r>
      <w:r>
        <w:rPr>
          <w:rFonts w:ascii="Calibri" w:hAnsi="Calibri"/>
          <w:spacing w:val="-8"/>
          <w:w w:val="105"/>
        </w:rPr>
        <w:t xml:space="preserve"> </w:t>
      </w:r>
      <w:r>
        <w:rPr>
          <w:rFonts w:ascii="Calibri" w:hAnsi="Calibri"/>
          <w:w w:val="105"/>
        </w:rPr>
        <w:t>επαφές</w:t>
      </w:r>
      <w:r>
        <w:rPr>
          <w:rFonts w:ascii="Calibri" w:hAnsi="Calibri"/>
          <w:spacing w:val="-16"/>
          <w:w w:val="105"/>
        </w:rPr>
        <w:t xml:space="preserve"> </w:t>
      </w:r>
      <w:r>
        <w:rPr>
          <w:rFonts w:ascii="Calibri" w:hAnsi="Calibri"/>
          <w:w w:val="105"/>
        </w:rPr>
        <w:t>του</w:t>
      </w:r>
      <w:r>
        <w:rPr>
          <w:rFonts w:ascii="Calibri" w:hAnsi="Calibri"/>
          <w:spacing w:val="-22"/>
          <w:w w:val="105"/>
        </w:rPr>
        <w:t xml:space="preserve"> </w:t>
      </w:r>
      <w:r>
        <w:rPr>
          <w:rFonts w:ascii="Calibri" w:hAnsi="Calibri"/>
          <w:w w:val="105"/>
        </w:rPr>
        <w:t>κρούσματος κατηγοριοποιούνται</w:t>
      </w:r>
      <w:r>
        <w:rPr>
          <w:rFonts w:ascii="Calibri" w:hAnsi="Calibri"/>
          <w:spacing w:val="-42"/>
          <w:w w:val="105"/>
        </w:rPr>
        <w:t xml:space="preserve"> </w:t>
      </w:r>
      <w:r>
        <w:rPr>
          <w:rFonts w:ascii="Calibri" w:hAnsi="Calibri"/>
          <w:w w:val="105"/>
        </w:rPr>
        <w:t>σε:</w:t>
      </w:r>
    </w:p>
    <w:p w:rsidR="00DB569D" w:rsidRDefault="00347639">
      <w:pPr>
        <w:pStyle w:val="Textbody"/>
        <w:spacing w:line="360" w:lineRule="auto"/>
        <w:jc w:val="both"/>
        <w:rPr>
          <w:rFonts w:ascii="Calibri" w:hAnsi="Calibri"/>
          <w:b/>
          <w:bCs/>
          <w:w w:val="105"/>
        </w:rPr>
      </w:pPr>
      <w:r>
        <w:rPr>
          <w:rFonts w:ascii="Calibri" w:hAnsi="Calibri"/>
          <w:b/>
          <w:bCs/>
          <w:w w:val="105"/>
        </w:rPr>
        <w:t>α. Στενές επαφές (έκθεση υψηλού κινδύνου)</w:t>
      </w:r>
    </w:p>
    <w:p w:rsidR="00DB569D" w:rsidRDefault="00347639">
      <w:pPr>
        <w:pStyle w:val="Textbody"/>
        <w:spacing w:line="360" w:lineRule="auto"/>
        <w:jc w:val="both"/>
        <w:rPr>
          <w:rFonts w:ascii="Calibri" w:hAnsi="Calibri"/>
        </w:rPr>
      </w:pPr>
      <w:r>
        <w:rPr>
          <w:rFonts w:ascii="Calibri" w:hAnsi="Calibri"/>
          <w:w w:val="105"/>
        </w:rPr>
        <w:t xml:space="preserve">Ως στενή επαφή επιβεβαιωμένου κρούσματος λοίμωξης </w:t>
      </w:r>
      <w:r>
        <w:rPr>
          <w:rFonts w:ascii="Calibri" w:hAnsi="Calibri"/>
          <w:w w:val="105"/>
          <w:lang w:val="en-US"/>
        </w:rPr>
        <w:t>COVID</w:t>
      </w:r>
      <w:r w:rsidRPr="00324FA2">
        <w:rPr>
          <w:rFonts w:ascii="Calibri" w:hAnsi="Calibri"/>
          <w:w w:val="105"/>
        </w:rPr>
        <w:t xml:space="preserve">-19 </w:t>
      </w:r>
      <w:r>
        <w:rPr>
          <w:rFonts w:ascii="Calibri" w:hAnsi="Calibri"/>
          <w:w w:val="105"/>
        </w:rPr>
        <w:t>ορίζεται:</w:t>
      </w:r>
    </w:p>
    <w:p w:rsidR="00DB569D" w:rsidRDefault="00347639">
      <w:pPr>
        <w:pStyle w:val="Textbody"/>
        <w:numPr>
          <w:ilvl w:val="0"/>
          <w:numId w:val="6"/>
        </w:numPr>
        <w:spacing w:line="360" w:lineRule="auto"/>
        <w:jc w:val="both"/>
        <w:rPr>
          <w:rFonts w:ascii="Calibri" w:hAnsi="Calibri"/>
        </w:rPr>
      </w:pPr>
      <w:r>
        <w:rPr>
          <w:rFonts w:ascii="Calibri" w:hAnsi="Calibri"/>
          <w:w w:val="105"/>
        </w:rPr>
        <w:t xml:space="preserve">άτομο που είχε επαφή πρόσωπο με πρόσωπο με ασθενή με  </w:t>
      </w:r>
      <w:r>
        <w:rPr>
          <w:rFonts w:ascii="Calibri" w:hAnsi="Calibri"/>
          <w:w w:val="105"/>
          <w:lang w:val="en-US"/>
        </w:rPr>
        <w:t>COVID</w:t>
      </w:r>
      <w:r w:rsidRPr="00324FA2">
        <w:rPr>
          <w:rFonts w:ascii="Calibri" w:hAnsi="Calibri"/>
          <w:w w:val="105"/>
        </w:rPr>
        <w:t xml:space="preserve">-19 </w:t>
      </w:r>
      <w:r>
        <w:rPr>
          <w:rFonts w:ascii="Calibri" w:hAnsi="Calibri"/>
          <w:w w:val="105"/>
        </w:rPr>
        <w:t xml:space="preserve">σε απόσταση &lt;1,5 μέτρου και για </w:t>
      </w:r>
      <w:r>
        <w:rPr>
          <w:rFonts w:ascii="Calibri" w:eastAsia="Arial" w:hAnsi="Calibri" w:cs="Arial"/>
          <w:w w:val="105"/>
        </w:rPr>
        <w:t>≥</w:t>
      </w:r>
      <w:r>
        <w:rPr>
          <w:rFonts w:ascii="Calibri" w:hAnsi="Calibri"/>
          <w:w w:val="105"/>
        </w:rPr>
        <w:t xml:space="preserve">15 λεπτά και </w:t>
      </w:r>
      <w:r>
        <w:rPr>
          <w:rFonts w:ascii="Calibri" w:hAnsi="Calibri"/>
          <w:w w:val="105"/>
        </w:rPr>
        <w:t>χωρίς χρήση μάσκας και από τους δύο.</w:t>
      </w:r>
    </w:p>
    <w:p w:rsidR="00DB569D" w:rsidRDefault="00347639">
      <w:pPr>
        <w:pStyle w:val="Textbody"/>
        <w:numPr>
          <w:ilvl w:val="0"/>
          <w:numId w:val="6"/>
        </w:numPr>
        <w:spacing w:line="360" w:lineRule="auto"/>
        <w:jc w:val="both"/>
        <w:rPr>
          <w:rFonts w:ascii="Calibri" w:hAnsi="Calibri"/>
        </w:rPr>
      </w:pPr>
      <w:r>
        <w:rPr>
          <w:rFonts w:ascii="Calibri" w:hAnsi="Calibri"/>
          <w:w w:val="105"/>
        </w:rPr>
        <w:t xml:space="preserve">Άτομο που είχε άμεση σωματική επαφή με ασθενή με  </w:t>
      </w:r>
      <w:r>
        <w:rPr>
          <w:rFonts w:ascii="Calibri" w:hAnsi="Calibri"/>
          <w:w w:val="105"/>
          <w:lang w:val="en-US"/>
        </w:rPr>
        <w:t>COVID</w:t>
      </w:r>
      <w:r w:rsidRPr="00324FA2">
        <w:rPr>
          <w:rFonts w:ascii="Calibri" w:hAnsi="Calibri"/>
          <w:w w:val="105"/>
        </w:rPr>
        <w:t xml:space="preserve">-19 </w:t>
      </w:r>
      <w:r>
        <w:rPr>
          <w:rFonts w:ascii="Calibri" w:hAnsi="Calibri"/>
          <w:w w:val="105"/>
        </w:rPr>
        <w:t>χωρίς εφαρμογή μέτρων προφύλαξης</w:t>
      </w:r>
    </w:p>
    <w:p w:rsidR="00DB569D" w:rsidRDefault="00347639">
      <w:pPr>
        <w:pStyle w:val="Textbody"/>
        <w:numPr>
          <w:ilvl w:val="0"/>
          <w:numId w:val="6"/>
        </w:numPr>
        <w:spacing w:line="360" w:lineRule="auto"/>
        <w:jc w:val="both"/>
        <w:rPr>
          <w:rFonts w:ascii="Calibri" w:hAnsi="Calibri"/>
        </w:rPr>
      </w:pPr>
      <w:r>
        <w:rPr>
          <w:rFonts w:ascii="Calibri" w:hAnsi="Calibri"/>
          <w:w w:val="105"/>
        </w:rPr>
        <w:t xml:space="preserve">άτομο με επαφή με μολυσματικές εκκρίσεις ασθενή με  </w:t>
      </w:r>
      <w:r>
        <w:rPr>
          <w:rFonts w:ascii="Calibri" w:hAnsi="Calibri"/>
          <w:w w:val="105"/>
          <w:lang w:val="en-US"/>
        </w:rPr>
        <w:t>COVID</w:t>
      </w:r>
      <w:r w:rsidRPr="00324FA2">
        <w:rPr>
          <w:rFonts w:ascii="Calibri" w:hAnsi="Calibri"/>
          <w:w w:val="105"/>
        </w:rPr>
        <w:t>-19</w:t>
      </w:r>
      <w:r>
        <w:rPr>
          <w:rFonts w:ascii="Calibri" w:hAnsi="Calibri"/>
          <w:w w:val="105"/>
        </w:rPr>
        <w:t xml:space="preserve"> χωρίς εφαρμογή μέτρων προφύλαξης</w:t>
      </w:r>
    </w:p>
    <w:p w:rsidR="00DB569D" w:rsidRDefault="00347639">
      <w:pPr>
        <w:pStyle w:val="Textbody"/>
        <w:numPr>
          <w:ilvl w:val="0"/>
          <w:numId w:val="6"/>
        </w:numPr>
        <w:spacing w:line="360" w:lineRule="auto"/>
        <w:jc w:val="both"/>
        <w:rPr>
          <w:rFonts w:ascii="Calibri" w:hAnsi="Calibri"/>
        </w:rPr>
      </w:pPr>
      <w:r>
        <w:rPr>
          <w:rFonts w:ascii="Calibri" w:hAnsi="Calibri"/>
          <w:w w:val="105"/>
        </w:rPr>
        <w:t xml:space="preserve">άτομο που παρέμεινε σε κλειστό </w:t>
      </w:r>
      <w:r>
        <w:rPr>
          <w:rFonts w:ascii="Calibri" w:hAnsi="Calibri"/>
          <w:w w:val="105"/>
        </w:rPr>
        <w:t xml:space="preserve">χώρο (π.χ. αίθουσα συσκέψεων, χώρο αναμονής κλπ.) με ασθενή με  </w:t>
      </w:r>
      <w:r>
        <w:rPr>
          <w:rFonts w:ascii="Calibri" w:hAnsi="Calibri"/>
          <w:w w:val="105"/>
          <w:lang w:val="en-US"/>
        </w:rPr>
        <w:t>COVID</w:t>
      </w:r>
      <w:r w:rsidRPr="00324FA2">
        <w:rPr>
          <w:rFonts w:ascii="Calibri" w:hAnsi="Calibri"/>
          <w:w w:val="105"/>
        </w:rPr>
        <w:t xml:space="preserve">-19 </w:t>
      </w:r>
      <w:r>
        <w:rPr>
          <w:rFonts w:ascii="Calibri" w:hAnsi="Calibri"/>
          <w:w w:val="105"/>
        </w:rPr>
        <w:t>για περισσότερο από 15 λεπτά και χωρίς χρήση μάσκας και από τους δύο</w:t>
      </w:r>
    </w:p>
    <w:p w:rsidR="00DB569D" w:rsidRDefault="00347639">
      <w:pPr>
        <w:pStyle w:val="Textbody"/>
        <w:numPr>
          <w:ilvl w:val="0"/>
          <w:numId w:val="6"/>
        </w:numPr>
        <w:spacing w:line="360" w:lineRule="auto"/>
        <w:jc w:val="both"/>
        <w:rPr>
          <w:rFonts w:ascii="Calibri" w:hAnsi="Calibri"/>
        </w:rPr>
      </w:pPr>
      <w:r>
        <w:rPr>
          <w:rFonts w:ascii="Calibri" w:hAnsi="Calibri"/>
          <w:w w:val="105"/>
        </w:rPr>
        <w:t xml:space="preserve">άτομο που παρείχε άμεση φροντίδα σε ασθενή με  </w:t>
      </w:r>
      <w:r>
        <w:rPr>
          <w:rFonts w:ascii="Calibri" w:hAnsi="Calibri"/>
          <w:w w:val="105"/>
          <w:lang w:val="en-US"/>
        </w:rPr>
        <w:t>COVID</w:t>
      </w:r>
      <w:r w:rsidRPr="00324FA2">
        <w:rPr>
          <w:rFonts w:ascii="Calibri" w:hAnsi="Calibri"/>
          <w:w w:val="105"/>
        </w:rPr>
        <w:t xml:space="preserve">-19 </w:t>
      </w:r>
      <w:r>
        <w:rPr>
          <w:rFonts w:ascii="Calibri" w:hAnsi="Calibri"/>
          <w:w w:val="105"/>
        </w:rPr>
        <w:t>χωρίς λήψη ή επί  αστοχίας των ενδεδειγμένων μέτρων ατομικ</w:t>
      </w:r>
      <w:r>
        <w:rPr>
          <w:rFonts w:ascii="Calibri" w:hAnsi="Calibri"/>
          <w:w w:val="105"/>
        </w:rPr>
        <w:t>ής προστασίας.</w:t>
      </w:r>
    </w:p>
    <w:p w:rsidR="00DB569D" w:rsidRDefault="00DB569D">
      <w:pPr>
        <w:pStyle w:val="Textbody"/>
        <w:spacing w:before="7" w:after="0"/>
        <w:rPr>
          <w:rFonts w:ascii="Calibri" w:hAnsi="Calibri"/>
          <w:w w:val="105"/>
        </w:rPr>
      </w:pPr>
    </w:p>
    <w:p w:rsidR="00DB569D" w:rsidRDefault="00347639">
      <w:pPr>
        <w:pStyle w:val="Textbody"/>
        <w:spacing w:before="7" w:after="0" w:line="360" w:lineRule="auto"/>
        <w:jc w:val="both"/>
        <w:rPr>
          <w:rFonts w:ascii="Calibri" w:hAnsi="Calibri"/>
          <w:b/>
          <w:bCs/>
          <w:w w:val="105"/>
        </w:rPr>
      </w:pPr>
      <w:r>
        <w:rPr>
          <w:rFonts w:ascii="Calibri" w:hAnsi="Calibri"/>
          <w:b/>
          <w:bCs/>
          <w:w w:val="105"/>
        </w:rPr>
        <w:t>β. Επαφές (έκθεση χαμηλού κινδύνου)</w:t>
      </w:r>
    </w:p>
    <w:p w:rsidR="00DB569D" w:rsidRDefault="00347639">
      <w:pPr>
        <w:pStyle w:val="Textbody"/>
        <w:spacing w:before="7" w:after="0" w:line="360" w:lineRule="auto"/>
        <w:jc w:val="both"/>
        <w:rPr>
          <w:rFonts w:ascii="Calibri" w:hAnsi="Calibri"/>
        </w:rPr>
      </w:pPr>
      <w:r>
        <w:rPr>
          <w:rFonts w:ascii="Calibri" w:hAnsi="Calibri"/>
          <w:w w:val="105"/>
        </w:rPr>
        <w:t xml:space="preserve">Ως επαφή επιβεβαιωμένου κρούσματος χαμηλού κινδύνου  </w:t>
      </w:r>
      <w:r>
        <w:rPr>
          <w:rFonts w:ascii="Calibri" w:hAnsi="Calibri"/>
          <w:w w:val="105"/>
          <w:lang w:val="en-US"/>
        </w:rPr>
        <w:t>COVID</w:t>
      </w:r>
      <w:r w:rsidRPr="00324FA2">
        <w:rPr>
          <w:rFonts w:ascii="Calibri" w:hAnsi="Calibri"/>
          <w:w w:val="105"/>
        </w:rPr>
        <w:t xml:space="preserve">-19 </w:t>
      </w:r>
      <w:r>
        <w:rPr>
          <w:rFonts w:ascii="Calibri" w:hAnsi="Calibri"/>
          <w:w w:val="105"/>
        </w:rPr>
        <w:t>ορίζεται:</w:t>
      </w:r>
    </w:p>
    <w:p w:rsidR="00DB569D" w:rsidRDefault="00347639">
      <w:pPr>
        <w:pStyle w:val="Textbody"/>
        <w:numPr>
          <w:ilvl w:val="0"/>
          <w:numId w:val="7"/>
        </w:numPr>
        <w:spacing w:before="7" w:after="0" w:line="360" w:lineRule="auto"/>
        <w:jc w:val="both"/>
        <w:rPr>
          <w:rFonts w:ascii="Calibri" w:hAnsi="Calibri"/>
        </w:rPr>
      </w:pPr>
      <w:r>
        <w:rPr>
          <w:rFonts w:ascii="Calibri" w:hAnsi="Calibri"/>
          <w:w w:val="105"/>
        </w:rPr>
        <w:t xml:space="preserve">άτομο που είχε επαφή πρόσωπο με πρόσωπο με ασθενή με </w:t>
      </w:r>
      <w:r>
        <w:rPr>
          <w:rFonts w:ascii="Calibri" w:hAnsi="Calibri"/>
          <w:w w:val="105"/>
          <w:lang w:val="en-US"/>
        </w:rPr>
        <w:t>COVID</w:t>
      </w:r>
      <w:r w:rsidRPr="00324FA2">
        <w:rPr>
          <w:rFonts w:ascii="Calibri" w:hAnsi="Calibri"/>
          <w:w w:val="105"/>
        </w:rPr>
        <w:t xml:space="preserve">-19 </w:t>
      </w:r>
      <w:r>
        <w:rPr>
          <w:rFonts w:ascii="Calibri" w:hAnsi="Calibri"/>
          <w:w w:val="105"/>
        </w:rPr>
        <w:t>εντός 1,5 μέτρου και για &lt;15 λεπτά</w:t>
      </w:r>
    </w:p>
    <w:p w:rsidR="00DB569D" w:rsidRDefault="00347639">
      <w:pPr>
        <w:pStyle w:val="Textbody"/>
        <w:numPr>
          <w:ilvl w:val="0"/>
          <w:numId w:val="7"/>
        </w:numPr>
        <w:spacing w:before="7" w:after="0" w:line="360" w:lineRule="auto"/>
        <w:jc w:val="both"/>
        <w:rPr>
          <w:rFonts w:ascii="Calibri" w:hAnsi="Calibri"/>
        </w:rPr>
      </w:pPr>
      <w:r>
        <w:rPr>
          <w:rFonts w:ascii="Calibri" w:hAnsi="Calibri"/>
          <w:w w:val="105"/>
        </w:rPr>
        <w:t>άτομο που παρέμεινε σε κλειστό χώρο</w:t>
      </w:r>
      <w:r>
        <w:rPr>
          <w:rFonts w:ascii="Calibri" w:hAnsi="Calibri"/>
          <w:w w:val="105"/>
        </w:rPr>
        <w:t xml:space="preserve"> με ασθενή με  </w:t>
      </w:r>
      <w:r>
        <w:rPr>
          <w:rFonts w:ascii="Calibri" w:hAnsi="Calibri"/>
          <w:w w:val="105"/>
          <w:lang w:val="en-US"/>
        </w:rPr>
        <w:t>COVID</w:t>
      </w:r>
      <w:r w:rsidRPr="00324FA2">
        <w:rPr>
          <w:rFonts w:ascii="Calibri" w:hAnsi="Calibri"/>
          <w:w w:val="105"/>
        </w:rPr>
        <w:t xml:space="preserve">-19 </w:t>
      </w:r>
      <w:r>
        <w:rPr>
          <w:rFonts w:ascii="Calibri" w:hAnsi="Calibri"/>
          <w:w w:val="105"/>
        </w:rPr>
        <w:t>για &lt;15 λεπτά</w:t>
      </w:r>
    </w:p>
    <w:p w:rsidR="00DB569D" w:rsidRDefault="00347639">
      <w:pPr>
        <w:pStyle w:val="Textbody"/>
        <w:numPr>
          <w:ilvl w:val="0"/>
          <w:numId w:val="7"/>
        </w:numPr>
        <w:spacing w:before="7" w:after="0" w:line="360" w:lineRule="auto"/>
        <w:jc w:val="both"/>
        <w:rPr>
          <w:rFonts w:ascii="Calibri" w:hAnsi="Calibri"/>
        </w:rPr>
      </w:pPr>
      <w:r>
        <w:rPr>
          <w:rFonts w:ascii="Calibri" w:hAnsi="Calibri"/>
          <w:w w:val="105"/>
        </w:rPr>
        <w:t xml:space="preserve">άτομο που παρείχε άμεση φροντίδα σε ασθενή με  </w:t>
      </w:r>
      <w:r>
        <w:rPr>
          <w:rFonts w:ascii="Calibri" w:hAnsi="Calibri"/>
          <w:w w:val="105"/>
          <w:lang w:val="en-US"/>
        </w:rPr>
        <w:t>COVID</w:t>
      </w:r>
      <w:r w:rsidRPr="00324FA2">
        <w:rPr>
          <w:rFonts w:ascii="Calibri" w:hAnsi="Calibri"/>
          <w:w w:val="105"/>
        </w:rPr>
        <w:t xml:space="preserve">-19 </w:t>
      </w:r>
      <w:r>
        <w:rPr>
          <w:rFonts w:ascii="Calibri" w:hAnsi="Calibri"/>
          <w:w w:val="105"/>
        </w:rPr>
        <w:t>με λήψη των ενδεδειγμένων μέτρων ατομικής προστασίας.</w:t>
      </w:r>
    </w:p>
    <w:p w:rsidR="00DB569D" w:rsidRDefault="00347639">
      <w:pPr>
        <w:pStyle w:val="Textbody"/>
        <w:spacing w:before="7" w:after="0" w:line="360" w:lineRule="auto"/>
        <w:jc w:val="both"/>
        <w:rPr>
          <w:rFonts w:ascii="Calibri" w:hAnsi="Calibri"/>
        </w:rPr>
      </w:pPr>
      <w:r>
        <w:rPr>
          <w:rFonts w:ascii="Calibri" w:hAnsi="Calibri"/>
          <w:w w:val="105"/>
        </w:rPr>
        <w:lastRenderedPageBreak/>
        <w:t>Μεγαλύτερη διάρκεια επαφής συνεπάγεται αυξημένο κίνδυνο μετάδοσης. Σε κάθε περίπτωση, οι αρχές δημόσιας υγεί</w:t>
      </w:r>
      <w:r>
        <w:rPr>
          <w:rFonts w:ascii="Calibri" w:hAnsi="Calibri"/>
          <w:w w:val="105"/>
        </w:rPr>
        <w:t xml:space="preserve">ας μπορούν με βάση την εκτίμηση κινδύνου, να εξετάσουν το ενδεχόμενο διεύρυνσης και παρακολούθησης των επαφών, έτσι ώστε αυτή να περιλάβει και άτομα που είχαν μικρότερη διάρκεια επαφής με τον ασθενή με  </w:t>
      </w:r>
      <w:r>
        <w:rPr>
          <w:rFonts w:ascii="Calibri" w:hAnsi="Calibri"/>
          <w:w w:val="105"/>
          <w:lang w:val="en-US"/>
        </w:rPr>
        <w:t>COVID</w:t>
      </w:r>
      <w:r w:rsidRPr="00324FA2">
        <w:rPr>
          <w:rFonts w:ascii="Calibri" w:hAnsi="Calibri"/>
          <w:w w:val="105"/>
        </w:rPr>
        <w:t>-19.</w:t>
      </w:r>
    </w:p>
    <w:p w:rsidR="00DB569D" w:rsidRPr="00324FA2" w:rsidRDefault="00DB569D">
      <w:pPr>
        <w:pStyle w:val="Textbody"/>
        <w:spacing w:before="7" w:after="0" w:line="360" w:lineRule="auto"/>
        <w:jc w:val="both"/>
        <w:rPr>
          <w:rFonts w:ascii="Calibri" w:hAnsi="Calibri"/>
          <w:w w:val="105"/>
        </w:rPr>
      </w:pPr>
    </w:p>
    <w:p w:rsidR="00DB569D" w:rsidRDefault="00347639">
      <w:pPr>
        <w:pStyle w:val="Standard"/>
        <w:spacing w:before="113" w:line="360" w:lineRule="auto"/>
        <w:jc w:val="both"/>
        <w:rPr>
          <w:rFonts w:ascii="Calibri" w:hAnsi="Calibri"/>
          <w:b/>
          <w:color w:val="000000"/>
          <w:spacing w:val="7"/>
          <w:w w:val="105"/>
        </w:rPr>
      </w:pPr>
      <w:r>
        <w:rPr>
          <w:rFonts w:ascii="Calibri" w:hAnsi="Calibri"/>
          <w:b/>
          <w:color w:val="000000"/>
          <w:spacing w:val="7"/>
          <w:w w:val="105"/>
        </w:rPr>
        <w:t>2. Διαχείριση υπόπτου κρούσματος ΕΚΤΟΣ του</w:t>
      </w:r>
      <w:r>
        <w:rPr>
          <w:rFonts w:ascii="Calibri" w:hAnsi="Calibri"/>
          <w:b/>
          <w:color w:val="000000"/>
          <w:spacing w:val="7"/>
          <w:w w:val="105"/>
        </w:rPr>
        <w:t xml:space="preserve"> χώρου εργασίας</w:t>
      </w:r>
    </w:p>
    <w:p w:rsidR="00DB569D" w:rsidRDefault="00347639">
      <w:pPr>
        <w:pStyle w:val="Standard"/>
        <w:spacing w:before="113" w:line="360" w:lineRule="auto"/>
        <w:jc w:val="both"/>
        <w:rPr>
          <w:rFonts w:ascii="Calibri" w:hAnsi="Calibri"/>
        </w:rPr>
      </w:pPr>
      <w:r>
        <w:rPr>
          <w:rFonts w:ascii="Calibri" w:hAnsi="Calibri"/>
          <w:color w:val="000000"/>
          <w:spacing w:val="7"/>
          <w:w w:val="105"/>
        </w:rPr>
        <w:t xml:space="preserve">Εάν ένας εργαζόμενος εμφανίσει έστω και ήπια συμπτώματα συμβατά με λοίμωξη  </w:t>
      </w:r>
      <w:r>
        <w:rPr>
          <w:rFonts w:ascii="Calibri" w:hAnsi="Calibri"/>
          <w:color w:val="000000"/>
          <w:spacing w:val="7"/>
          <w:w w:val="105"/>
          <w:lang w:val="en-US"/>
        </w:rPr>
        <w:t>COVID</w:t>
      </w:r>
      <w:r w:rsidRPr="00324FA2">
        <w:rPr>
          <w:rFonts w:ascii="Calibri" w:hAnsi="Calibri"/>
          <w:color w:val="000000"/>
          <w:spacing w:val="7"/>
          <w:w w:val="105"/>
        </w:rPr>
        <w:t xml:space="preserve">-19 </w:t>
      </w:r>
      <w:r>
        <w:rPr>
          <w:rFonts w:ascii="Calibri" w:hAnsi="Calibri"/>
          <w:color w:val="000000"/>
          <w:spacing w:val="7"/>
          <w:w w:val="105"/>
          <w:u w:val="single"/>
        </w:rPr>
        <w:t>εκτός</w:t>
      </w:r>
      <w:r>
        <w:rPr>
          <w:rFonts w:ascii="Calibri" w:hAnsi="Calibri"/>
          <w:color w:val="000000"/>
          <w:spacing w:val="7"/>
          <w:w w:val="105"/>
        </w:rPr>
        <w:t xml:space="preserve"> του χώρου της υπηρεσίας:</w:t>
      </w:r>
    </w:p>
    <w:p w:rsidR="00DB569D" w:rsidRDefault="00347639">
      <w:pPr>
        <w:pStyle w:val="Standard"/>
        <w:numPr>
          <w:ilvl w:val="0"/>
          <w:numId w:val="8"/>
        </w:numPr>
        <w:spacing w:before="113" w:line="360" w:lineRule="auto"/>
        <w:jc w:val="both"/>
        <w:rPr>
          <w:rFonts w:ascii="Calibri" w:hAnsi="Calibri"/>
          <w:b/>
          <w:bCs/>
        </w:rPr>
      </w:pPr>
      <w:r>
        <w:rPr>
          <w:rFonts w:ascii="Calibri" w:hAnsi="Calibri"/>
          <w:b/>
          <w:bCs/>
          <w:color w:val="000000"/>
          <w:spacing w:val="7"/>
          <w:w w:val="105"/>
        </w:rPr>
        <w:t xml:space="preserve">παραμένει σπίτι </w:t>
      </w:r>
      <w:r>
        <w:rPr>
          <w:rFonts w:ascii="Calibri" w:hAnsi="Calibri"/>
          <w:color w:val="000000"/>
          <w:spacing w:val="7"/>
          <w:w w:val="105"/>
        </w:rPr>
        <w:t>και</w:t>
      </w:r>
    </w:p>
    <w:p w:rsidR="00DB569D" w:rsidRDefault="00347639">
      <w:pPr>
        <w:pStyle w:val="Standard"/>
        <w:numPr>
          <w:ilvl w:val="0"/>
          <w:numId w:val="8"/>
        </w:numPr>
        <w:spacing w:before="113" w:line="360" w:lineRule="auto"/>
        <w:jc w:val="both"/>
        <w:rPr>
          <w:rFonts w:ascii="Calibri" w:hAnsi="Calibri"/>
          <w:b/>
          <w:bCs/>
        </w:rPr>
      </w:pPr>
      <w:r>
        <w:rPr>
          <w:rFonts w:ascii="Calibri" w:hAnsi="Calibri"/>
          <w:b/>
          <w:bCs/>
          <w:color w:val="000000"/>
          <w:spacing w:val="7"/>
          <w:w w:val="105"/>
        </w:rPr>
        <w:t xml:space="preserve">ειδοποιεί τον Συντονιστή </w:t>
      </w:r>
      <w:r>
        <w:rPr>
          <w:rFonts w:ascii="Calibri" w:hAnsi="Calibri"/>
          <w:color w:val="000000"/>
          <w:spacing w:val="7"/>
          <w:w w:val="105"/>
        </w:rPr>
        <w:t>της υπηρεσίας για τις περαιτέρω ενέργειες.</w:t>
      </w:r>
    </w:p>
    <w:p w:rsidR="00DB569D" w:rsidRPr="00324FA2" w:rsidRDefault="00DB569D">
      <w:pPr>
        <w:pStyle w:val="Textbody"/>
        <w:spacing w:before="7" w:after="0" w:line="360" w:lineRule="auto"/>
        <w:jc w:val="both"/>
        <w:rPr>
          <w:rFonts w:ascii="Calibri" w:hAnsi="Calibri"/>
          <w:w w:val="105"/>
        </w:rPr>
      </w:pPr>
    </w:p>
    <w:p w:rsidR="00DB569D" w:rsidRDefault="00347639">
      <w:pPr>
        <w:pStyle w:val="Standard"/>
        <w:spacing w:before="227" w:line="360" w:lineRule="auto"/>
        <w:jc w:val="both"/>
        <w:rPr>
          <w:rFonts w:ascii="Calibri" w:hAnsi="Calibri"/>
          <w:b/>
          <w:color w:val="000000"/>
          <w:spacing w:val="7"/>
          <w:w w:val="105"/>
        </w:rPr>
      </w:pPr>
      <w:r>
        <w:rPr>
          <w:rFonts w:ascii="Calibri" w:hAnsi="Calibri"/>
          <w:b/>
          <w:color w:val="000000"/>
          <w:spacing w:val="7"/>
          <w:w w:val="105"/>
        </w:rPr>
        <w:t>3. Διαχείριση υπόπτου κρούσματος ΕΝΤΟΣ του χώρου εργασίας</w:t>
      </w:r>
    </w:p>
    <w:p w:rsidR="00DB569D" w:rsidRDefault="00347639">
      <w:pPr>
        <w:pStyle w:val="Standard"/>
        <w:spacing w:before="113" w:line="360" w:lineRule="auto"/>
        <w:jc w:val="both"/>
        <w:rPr>
          <w:rFonts w:ascii="Calibri" w:hAnsi="Calibri"/>
        </w:rPr>
      </w:pPr>
      <w:r>
        <w:rPr>
          <w:rFonts w:ascii="Calibri" w:hAnsi="Calibri"/>
          <w:color w:val="000000"/>
          <w:spacing w:val="7"/>
          <w:w w:val="105"/>
        </w:rPr>
        <w:t xml:space="preserve">Εάν ένας εργαζόμενος εμφανίσει συμπτώματα συμβατά με λοίμωξη </w:t>
      </w:r>
      <w:r>
        <w:rPr>
          <w:rFonts w:ascii="Calibri" w:hAnsi="Calibri"/>
          <w:color w:val="000000"/>
          <w:spacing w:val="7"/>
          <w:w w:val="105"/>
          <w:lang w:val="en-US"/>
        </w:rPr>
        <w:t>COVID</w:t>
      </w:r>
      <w:r w:rsidRPr="00324FA2">
        <w:rPr>
          <w:rFonts w:ascii="Calibri" w:hAnsi="Calibri"/>
          <w:color w:val="000000"/>
          <w:spacing w:val="7"/>
          <w:w w:val="105"/>
        </w:rPr>
        <w:t xml:space="preserve">-19 </w:t>
      </w:r>
      <w:r>
        <w:rPr>
          <w:rFonts w:ascii="Calibri" w:hAnsi="Calibri"/>
          <w:color w:val="000000"/>
          <w:spacing w:val="7"/>
          <w:w w:val="105"/>
          <w:u w:val="single"/>
        </w:rPr>
        <w:t>εντός</w:t>
      </w:r>
      <w:r>
        <w:rPr>
          <w:rFonts w:ascii="Calibri" w:hAnsi="Calibri"/>
          <w:color w:val="000000"/>
          <w:spacing w:val="7"/>
          <w:w w:val="105"/>
        </w:rPr>
        <w:t xml:space="preserve"> της </w:t>
      </w:r>
      <w:r>
        <w:rPr>
          <w:rFonts w:ascii="Calibri" w:hAnsi="Calibri"/>
          <w:color w:val="000000"/>
          <w:spacing w:val="7"/>
          <w:w w:val="105"/>
        </w:rPr>
        <w:t>υπηρεσίας ακολουθούνται τα παρακάτω βήματα:</w:t>
      </w:r>
    </w:p>
    <w:p w:rsidR="00DB569D" w:rsidRDefault="00347639">
      <w:pPr>
        <w:pStyle w:val="Standard"/>
        <w:numPr>
          <w:ilvl w:val="0"/>
          <w:numId w:val="9"/>
        </w:numPr>
        <w:spacing w:before="113" w:line="360" w:lineRule="auto"/>
        <w:jc w:val="both"/>
        <w:rPr>
          <w:rFonts w:ascii="Calibri" w:hAnsi="Calibri"/>
          <w:color w:val="000000"/>
          <w:spacing w:val="7"/>
          <w:w w:val="105"/>
        </w:rPr>
      </w:pPr>
      <w:r>
        <w:rPr>
          <w:rFonts w:ascii="Calibri" w:hAnsi="Calibri"/>
          <w:color w:val="000000"/>
          <w:spacing w:val="7"/>
          <w:w w:val="105"/>
        </w:rPr>
        <w:t xml:space="preserve">Ο εργαζόμενος ενημερώνει τον Προϊστάμενό του, φοράει μάσκα, αποχωρεί από τον χώρο εργασίας και παραμένει στο σπίτι του για ανάρρωση ή καλείται το ΕΚΑΒ για τη μεταφορά του στον εγγύτερο υγειονομικό σχηματισμό. </w:t>
      </w:r>
      <w:r>
        <w:rPr>
          <w:rFonts w:ascii="Calibri" w:hAnsi="Calibri"/>
          <w:color w:val="000000"/>
          <w:spacing w:val="7"/>
          <w:w w:val="105"/>
        </w:rPr>
        <w:t>Γενικά η παραμονή του ύποπτου περισταστικού στο χώρο εργασίας θα πρέπει να είναι περιορισμένη, έτσι ώστε να αποφεύγονται η άσκοπη παραμονή του στο χώρο και πολλαπλές επαφές, που εγκυμονούν κινδύνους πιθανής διασποράς του ιού.</w:t>
      </w:r>
    </w:p>
    <w:p w:rsidR="00DB569D" w:rsidRDefault="00347639">
      <w:pPr>
        <w:pStyle w:val="Standard"/>
        <w:numPr>
          <w:ilvl w:val="0"/>
          <w:numId w:val="9"/>
        </w:numPr>
        <w:spacing w:before="113" w:line="360" w:lineRule="auto"/>
        <w:jc w:val="both"/>
        <w:rPr>
          <w:rFonts w:ascii="Calibri" w:hAnsi="Calibri"/>
          <w:color w:val="000000"/>
          <w:spacing w:val="7"/>
          <w:w w:val="105"/>
        </w:rPr>
      </w:pPr>
      <w:r>
        <w:rPr>
          <w:rFonts w:ascii="Calibri" w:hAnsi="Calibri"/>
          <w:color w:val="000000"/>
          <w:spacing w:val="7"/>
          <w:w w:val="105"/>
        </w:rPr>
        <w:t>Ο Προϊστάµενος ενημερώνει άμεσ</w:t>
      </w:r>
      <w:r>
        <w:rPr>
          <w:rFonts w:ascii="Calibri" w:hAnsi="Calibri"/>
          <w:color w:val="000000"/>
          <w:spacing w:val="7"/>
          <w:w w:val="105"/>
        </w:rPr>
        <w:t>α τον Συντονιστή</w:t>
      </w:r>
    </w:p>
    <w:p w:rsidR="00DB569D" w:rsidRDefault="00347639">
      <w:pPr>
        <w:pStyle w:val="Standard"/>
        <w:numPr>
          <w:ilvl w:val="0"/>
          <w:numId w:val="9"/>
        </w:numPr>
        <w:spacing w:before="113" w:line="360" w:lineRule="auto"/>
        <w:jc w:val="both"/>
        <w:rPr>
          <w:rFonts w:ascii="Calibri" w:hAnsi="Calibri"/>
          <w:color w:val="000000"/>
          <w:spacing w:val="7"/>
          <w:w w:val="105"/>
        </w:rPr>
      </w:pPr>
      <w:r>
        <w:rPr>
          <w:rFonts w:ascii="Calibri" w:hAnsi="Calibri"/>
          <w:color w:val="000000"/>
          <w:spacing w:val="7"/>
          <w:w w:val="105"/>
        </w:rPr>
        <w:t>Ο Συντονιστής:</w:t>
      </w:r>
    </w:p>
    <w:p w:rsidR="00DB569D" w:rsidRDefault="00347639">
      <w:pPr>
        <w:pStyle w:val="Standard"/>
        <w:numPr>
          <w:ilvl w:val="1"/>
          <w:numId w:val="9"/>
        </w:numPr>
        <w:spacing w:line="360" w:lineRule="auto"/>
        <w:jc w:val="both"/>
        <w:rPr>
          <w:rFonts w:ascii="Calibri" w:hAnsi="Calibri"/>
          <w:color w:val="000000"/>
          <w:spacing w:val="7"/>
          <w:w w:val="105"/>
        </w:rPr>
      </w:pPr>
      <w:r>
        <w:rPr>
          <w:rFonts w:ascii="Calibri" w:hAnsi="Calibri"/>
          <w:color w:val="000000"/>
          <w:spacing w:val="7"/>
          <w:w w:val="105"/>
        </w:rPr>
        <w:t>Ενηµερώνει τον ΕΟΔΥ για επιδημιολογική διερεύνηση και ιχνηλάτηση όλων των πιθανών επαφών του κρούσματος (προσωπικού, επισκεπτών κλπ),</w:t>
      </w:r>
    </w:p>
    <w:p w:rsidR="00DB569D" w:rsidRDefault="00347639">
      <w:pPr>
        <w:pStyle w:val="Standard"/>
        <w:numPr>
          <w:ilvl w:val="1"/>
          <w:numId w:val="9"/>
        </w:numPr>
        <w:spacing w:before="113" w:line="360" w:lineRule="auto"/>
        <w:jc w:val="both"/>
        <w:rPr>
          <w:rFonts w:ascii="Calibri" w:hAnsi="Calibri"/>
          <w:color w:val="000000"/>
          <w:spacing w:val="7"/>
          <w:w w:val="105"/>
        </w:rPr>
      </w:pPr>
      <w:r>
        <w:rPr>
          <w:rFonts w:ascii="Calibri" w:hAnsi="Calibri"/>
          <w:color w:val="000000"/>
          <w:spacing w:val="7"/>
          <w:w w:val="105"/>
        </w:rPr>
        <w:t>Μετά την αποχώρηση του ύποπτου κρούσµατος από την υπηρεσία μεριμνά για τον επιμελή καθαρισ</w:t>
      </w:r>
      <w:r>
        <w:rPr>
          <w:rFonts w:ascii="Calibri" w:hAnsi="Calibri"/>
          <w:color w:val="000000"/>
          <w:spacing w:val="7"/>
          <w:w w:val="105"/>
        </w:rPr>
        <w:t xml:space="preserve">μό και την απολύμανση όλων των </w:t>
      </w:r>
      <w:r>
        <w:rPr>
          <w:rFonts w:ascii="Calibri" w:hAnsi="Calibri"/>
          <w:color w:val="000000"/>
          <w:spacing w:val="7"/>
          <w:w w:val="105"/>
        </w:rPr>
        <w:lastRenderedPageBreak/>
        <w:t>χώρων, όπου κινήθηκε ο εργαζόµενος με χρήση εξολισμού ατομικής προστασίας. Για τις ενέργειες αυτές επιλαμβάνεται η εταιρεία που διενεργεί την απολύμανση του κτιρίου. Ο χώρος εργασίας παραμένει κλειστός για όσο διάστημα ορίσει</w:t>
      </w:r>
      <w:r>
        <w:rPr>
          <w:rFonts w:ascii="Calibri" w:hAnsi="Calibri"/>
          <w:color w:val="000000"/>
          <w:spacing w:val="7"/>
          <w:w w:val="105"/>
        </w:rPr>
        <w:t xml:space="preserve"> ο ΕΟΔΥ ή ο γιατρός του Υπουργείου Δικαιοσύνης.</w:t>
      </w:r>
    </w:p>
    <w:p w:rsidR="00DB569D" w:rsidRDefault="00347639">
      <w:pPr>
        <w:pStyle w:val="Standard"/>
        <w:numPr>
          <w:ilvl w:val="1"/>
          <w:numId w:val="9"/>
        </w:numPr>
        <w:spacing w:before="113" w:line="360" w:lineRule="auto"/>
        <w:jc w:val="both"/>
        <w:rPr>
          <w:rFonts w:ascii="Calibri" w:hAnsi="Calibri"/>
          <w:color w:val="000000"/>
          <w:spacing w:val="7"/>
          <w:w w:val="105"/>
        </w:rPr>
      </w:pPr>
      <w:r>
        <w:rPr>
          <w:rFonts w:ascii="Calibri" w:hAnsi="Calibri"/>
          <w:color w:val="000000"/>
          <w:spacing w:val="7"/>
          <w:w w:val="105"/>
        </w:rPr>
        <w:t xml:space="preserve">Ιατρική αξιολόγηση (από εφημερεύον Νοσοκοµείο, Κέντρο Υγείας ή από ιδιώτη θεράποντα ιατρό) και </w:t>
      </w:r>
      <w:r>
        <w:rPr>
          <w:rFonts w:ascii="Calibri" w:hAnsi="Calibri"/>
          <w:spacing w:val="7"/>
          <w:w w:val="105"/>
        </w:rPr>
        <w:t>χορήγηση βεβαίωσης από την Υπηρεσία για τη δωρεάν διενέργεια του τεστ από το συμβεβλημένο διαγνωστικό κέντρο “ΑΠΟ</w:t>
      </w:r>
      <w:r>
        <w:rPr>
          <w:rFonts w:ascii="Calibri" w:hAnsi="Calibri"/>
          <w:spacing w:val="7"/>
          <w:w w:val="105"/>
        </w:rPr>
        <w:t xml:space="preserve">ΣΤΟΛΑΚΟΠΟΥΛΟΣ ΠΑΝΑΓΙΩΤΗΣ Γ., ΙΔΙΩΤΙΚΟ ΔΙΑΓΝΩΣΤΙΚΟ ΒΙΟΠΑΘΟΛΟΓΙΚΟ (ΜΙΚΡΟΒΙΟΛΟΓΙΚΟ) ΕΡΓΑΣΤΗΡΙΟ ΙΑΤΡΙΚΗ Ε.Π.Ε.”, Αρεταίου 22 &amp; Πανόρμου, Αθηνα – Αμπελόκηποι, Τηλ. Επικοινωνίας: 210-6440222, </w:t>
      </w:r>
      <w:r>
        <w:rPr>
          <w:rFonts w:ascii="Calibri" w:hAnsi="Calibri"/>
          <w:color w:val="000000"/>
          <w:spacing w:val="7"/>
          <w:w w:val="105"/>
        </w:rPr>
        <w:t>αν κριθεί ότι πρέπει να γίνει κατά προτεραιότητα μοριακό διαγνωστικό τ</w:t>
      </w:r>
      <w:r>
        <w:rPr>
          <w:rFonts w:ascii="Calibri" w:hAnsi="Calibri"/>
          <w:color w:val="000000"/>
          <w:spacing w:val="7"/>
          <w:w w:val="105"/>
        </w:rPr>
        <w:t>εστ.</w:t>
      </w:r>
    </w:p>
    <w:p w:rsidR="00DB569D" w:rsidRDefault="00347639">
      <w:pPr>
        <w:pStyle w:val="Standard"/>
        <w:spacing w:before="113" w:line="360" w:lineRule="auto"/>
        <w:jc w:val="both"/>
      </w:pPr>
      <w:r>
        <w:rPr>
          <w:rFonts w:ascii="Calibri" w:hAnsi="Calibri"/>
          <w:color w:val="000000"/>
          <w:spacing w:val="7"/>
          <w:w w:val="105"/>
        </w:rPr>
        <w:t>Εν αναμονή του αποτελέσματος, ο εργαζόμενος παραμένει σε απομόνωση κατ' οίκον (εφόσον η κατάστασή του δεν απαιτεί νοσηλεία), σε καλά αεριζόμενο δωμάτιο, ενώ η υπηρεσία συνεχίζει κανονικά τη λειτουργία της.</w:t>
      </w:r>
    </w:p>
    <w:p w:rsidR="00DB569D" w:rsidRDefault="00347639">
      <w:pPr>
        <w:pStyle w:val="Standard"/>
        <w:numPr>
          <w:ilvl w:val="0"/>
          <w:numId w:val="9"/>
        </w:numPr>
        <w:spacing w:before="567" w:line="360" w:lineRule="auto"/>
        <w:jc w:val="both"/>
        <w:rPr>
          <w:rFonts w:ascii="Calibri" w:hAnsi="Calibri"/>
          <w:color w:val="000000"/>
          <w:spacing w:val="7"/>
          <w:w w:val="105"/>
        </w:rPr>
      </w:pPr>
      <w:r>
        <w:rPr>
          <w:rFonts w:ascii="Calibri" w:hAnsi="Calibri"/>
          <w:color w:val="000000"/>
          <w:spacing w:val="7"/>
          <w:w w:val="105"/>
        </w:rPr>
        <w:t>Ο Συντονιστής ακολούθως:</w:t>
      </w:r>
    </w:p>
    <w:p w:rsidR="00DB569D" w:rsidRDefault="00347639">
      <w:pPr>
        <w:pStyle w:val="Standard"/>
        <w:spacing w:before="113" w:line="360" w:lineRule="auto"/>
        <w:jc w:val="both"/>
        <w:rPr>
          <w:rFonts w:ascii="Calibri" w:hAnsi="Calibri"/>
          <w:color w:val="000000"/>
          <w:spacing w:val="7"/>
          <w:w w:val="105"/>
        </w:rPr>
      </w:pPr>
      <w:r>
        <w:rPr>
          <w:rFonts w:ascii="Calibri" w:hAnsi="Calibri"/>
          <w:color w:val="000000"/>
          <w:spacing w:val="7"/>
          <w:w w:val="105"/>
        </w:rPr>
        <w:tab/>
        <w:t>σε συνεργασία με το</w:t>
      </w:r>
      <w:r>
        <w:rPr>
          <w:rFonts w:ascii="Calibri" w:hAnsi="Calibri"/>
          <w:color w:val="000000"/>
          <w:spacing w:val="7"/>
          <w:w w:val="105"/>
        </w:rPr>
        <w:t xml:space="preserve">ν ΕΟΔΥ κάνει εκτίμηση κινδύνου και αποφασίζει τα </w:t>
      </w:r>
      <w:r>
        <w:rPr>
          <w:rFonts w:ascii="Calibri" w:hAnsi="Calibri"/>
          <w:color w:val="000000"/>
          <w:spacing w:val="7"/>
          <w:w w:val="105"/>
        </w:rPr>
        <w:tab/>
        <w:t>επιδημιολογικά μέτρα πρόληψης της διασποράς, όπως:</w:t>
      </w:r>
    </w:p>
    <w:p w:rsidR="00DB569D" w:rsidRDefault="00347639">
      <w:pPr>
        <w:pStyle w:val="Standard"/>
        <w:numPr>
          <w:ilvl w:val="1"/>
          <w:numId w:val="9"/>
        </w:numPr>
        <w:spacing w:before="113" w:line="360" w:lineRule="auto"/>
        <w:jc w:val="both"/>
      </w:pPr>
      <w:r>
        <w:rPr>
          <w:rFonts w:ascii="Calibri" w:hAnsi="Calibri"/>
          <w:color w:val="000000"/>
          <w:spacing w:val="7"/>
          <w:w w:val="105"/>
        </w:rPr>
        <w:t>Προσωρινή αναστολή εισόδου ατόμων στον στενό χώρο εργασίας του υπόπτου κρούσματος</w:t>
      </w:r>
      <w:r>
        <w:rPr>
          <w:rFonts w:ascii="Calibri" w:hAnsi="Calibri"/>
          <w:spacing w:val="7"/>
          <w:w w:val="105"/>
        </w:rPr>
        <w:t>. Μετά την πάροδο του χρόνου αναστολής ο χώρος χρησιμοποιείται κανονικά.</w:t>
      </w:r>
    </w:p>
    <w:p w:rsidR="00DB569D" w:rsidRDefault="00347639">
      <w:pPr>
        <w:pStyle w:val="Standard"/>
        <w:spacing w:before="396" w:line="360" w:lineRule="auto"/>
        <w:jc w:val="both"/>
        <w:rPr>
          <w:rFonts w:ascii="Calibri" w:hAnsi="Calibri"/>
          <w:b/>
        </w:rPr>
      </w:pPr>
      <w:r>
        <w:rPr>
          <w:rFonts w:ascii="Calibri" w:hAnsi="Calibri"/>
          <w:b/>
          <w:color w:val="000000"/>
          <w:spacing w:val="7"/>
          <w:w w:val="105"/>
        </w:rPr>
        <w:t>Α</w:t>
      </w:r>
      <w:r>
        <w:rPr>
          <w:rFonts w:ascii="Calibri" w:hAnsi="Calibri"/>
          <w:b/>
          <w:color w:val="000000"/>
          <w:spacing w:val="7"/>
          <w:w w:val="105"/>
        </w:rPr>
        <w:t xml:space="preserve">ν το μοριακό τεστ για </w:t>
      </w:r>
      <w:r>
        <w:rPr>
          <w:rFonts w:ascii="Calibri" w:hAnsi="Calibri"/>
          <w:b/>
          <w:color w:val="000000"/>
          <w:spacing w:val="7"/>
          <w:w w:val="105"/>
          <w:lang w:val="en-US"/>
        </w:rPr>
        <w:t>SARS</w:t>
      </w:r>
      <w:r w:rsidRPr="00324FA2">
        <w:rPr>
          <w:rFonts w:ascii="Calibri" w:hAnsi="Calibri"/>
          <w:b/>
          <w:color w:val="000000"/>
          <w:spacing w:val="7"/>
          <w:w w:val="105"/>
        </w:rPr>
        <w:t>-</w:t>
      </w:r>
      <w:r>
        <w:rPr>
          <w:rFonts w:ascii="Calibri" w:hAnsi="Calibri"/>
          <w:b/>
          <w:color w:val="000000"/>
          <w:spacing w:val="7"/>
          <w:w w:val="105"/>
          <w:lang w:val="en-US"/>
        </w:rPr>
        <w:t>CoV</w:t>
      </w:r>
      <w:r w:rsidRPr="00324FA2">
        <w:rPr>
          <w:rFonts w:ascii="Calibri" w:hAnsi="Calibri"/>
          <w:b/>
          <w:color w:val="000000"/>
          <w:spacing w:val="7"/>
          <w:w w:val="105"/>
        </w:rPr>
        <w:t xml:space="preserve">-2 </w:t>
      </w:r>
      <w:r>
        <w:rPr>
          <w:rFonts w:ascii="Calibri" w:hAnsi="Calibri"/>
          <w:b/>
          <w:color w:val="000000"/>
          <w:spacing w:val="7"/>
          <w:w w:val="105"/>
        </w:rPr>
        <w:t>είναι θετικό:</w:t>
      </w:r>
    </w:p>
    <w:p w:rsidR="00DB569D" w:rsidRDefault="00347639">
      <w:pPr>
        <w:pStyle w:val="Standard"/>
        <w:numPr>
          <w:ilvl w:val="0"/>
          <w:numId w:val="9"/>
        </w:numPr>
        <w:spacing w:before="113" w:line="360" w:lineRule="auto"/>
        <w:jc w:val="both"/>
        <w:rPr>
          <w:rFonts w:ascii="Calibri" w:hAnsi="Calibri"/>
          <w:color w:val="000000"/>
          <w:spacing w:val="7"/>
          <w:w w:val="105"/>
        </w:rPr>
      </w:pPr>
      <w:r>
        <w:rPr>
          <w:rFonts w:ascii="Calibri" w:hAnsi="Calibri"/>
          <w:color w:val="000000"/>
          <w:spacing w:val="7"/>
          <w:w w:val="105"/>
        </w:rPr>
        <w:t>Ο εργαζόμενος ενημερώνει άμεσα τον Συντονιστή</w:t>
      </w:r>
    </w:p>
    <w:p w:rsidR="00DB569D" w:rsidRDefault="00347639">
      <w:pPr>
        <w:pStyle w:val="Standard"/>
        <w:numPr>
          <w:ilvl w:val="0"/>
          <w:numId w:val="9"/>
        </w:numPr>
        <w:spacing w:before="113" w:line="360" w:lineRule="auto"/>
        <w:jc w:val="both"/>
        <w:rPr>
          <w:rFonts w:ascii="Calibri" w:hAnsi="Calibri"/>
          <w:color w:val="000000"/>
          <w:spacing w:val="7"/>
          <w:w w:val="105"/>
        </w:rPr>
      </w:pPr>
      <w:r>
        <w:rPr>
          <w:rFonts w:ascii="Calibri" w:hAnsi="Calibri"/>
          <w:color w:val="000000"/>
          <w:spacing w:val="7"/>
          <w:w w:val="105"/>
        </w:rPr>
        <w:t>Ο Συντονιστής έρχεται σε επικοινωνία με τον ΕΟΔΥ (τηλ. 1135) και την Γενική Γραμματεία Πολιτικής Προστασίας για ιχνηλάτηση των επαφών που είχε στην υπηρεσία.</w:t>
      </w:r>
    </w:p>
    <w:p w:rsidR="00DB569D" w:rsidRDefault="00347639">
      <w:pPr>
        <w:pStyle w:val="Standard"/>
        <w:spacing w:before="567" w:line="360" w:lineRule="auto"/>
        <w:jc w:val="both"/>
        <w:rPr>
          <w:rFonts w:ascii="Calibri" w:hAnsi="Calibri"/>
          <w:color w:val="000000"/>
          <w:spacing w:val="7"/>
          <w:w w:val="105"/>
        </w:rPr>
      </w:pPr>
      <w:r>
        <w:rPr>
          <w:rFonts w:ascii="Calibri" w:hAnsi="Calibri"/>
          <w:color w:val="000000"/>
          <w:spacing w:val="7"/>
          <w:w w:val="105"/>
        </w:rPr>
        <w:lastRenderedPageBreak/>
        <w:t>Χρόνο</w:t>
      </w:r>
      <w:r>
        <w:rPr>
          <w:rFonts w:ascii="Calibri" w:hAnsi="Calibri"/>
          <w:color w:val="000000"/>
          <w:spacing w:val="7"/>
          <w:w w:val="105"/>
        </w:rPr>
        <w:t>ς επιστροφής στην εργασία:</w:t>
      </w:r>
    </w:p>
    <w:p w:rsidR="00DB569D" w:rsidRDefault="00347639">
      <w:pPr>
        <w:pStyle w:val="Standard"/>
        <w:numPr>
          <w:ilvl w:val="0"/>
          <w:numId w:val="9"/>
        </w:numPr>
        <w:spacing w:before="113" w:line="360" w:lineRule="auto"/>
        <w:jc w:val="both"/>
        <w:rPr>
          <w:rFonts w:ascii="Calibri" w:hAnsi="Calibri"/>
          <w:color w:val="000000"/>
          <w:spacing w:val="7"/>
          <w:w w:val="105"/>
        </w:rPr>
      </w:pPr>
      <w:r>
        <w:rPr>
          <w:rFonts w:ascii="Calibri" w:hAnsi="Calibri"/>
          <w:color w:val="000000"/>
          <w:spacing w:val="7"/>
          <w:w w:val="105"/>
        </w:rPr>
        <w:t xml:space="preserve">Ο εργαζόμενος με θετικό μοριακό τεστ μπορεί να επιστρέψει στην εργασία του μετά την παρέλευση τουλάχιστον 10ημέρου από την έναρξη των συμπτωµάτων και την πάροδο 24 ωρών από την πλήρη υποχώρηση του πυρετού (χωρίς τη λήψη </w:t>
      </w:r>
      <w:r>
        <w:rPr>
          <w:rFonts w:ascii="Calibri" w:hAnsi="Calibri"/>
          <w:color w:val="000000"/>
          <w:spacing w:val="7"/>
          <w:w w:val="105"/>
        </w:rPr>
        <w:t>αντιπυρετικών) και ύφεση των συμπτωµάτων του. Για την επάνοδο των επιβεβαιωμένων περιστατικών δεν απαιτείται η διενέργεια νέου τεστ</w:t>
      </w:r>
    </w:p>
    <w:p w:rsidR="00DB569D" w:rsidRDefault="00347639">
      <w:pPr>
        <w:pStyle w:val="Standard"/>
        <w:numPr>
          <w:ilvl w:val="0"/>
          <w:numId w:val="9"/>
        </w:numPr>
        <w:spacing w:before="113" w:line="360" w:lineRule="auto"/>
        <w:jc w:val="both"/>
        <w:rPr>
          <w:rFonts w:ascii="Calibri" w:hAnsi="Calibri"/>
          <w:color w:val="000000"/>
          <w:spacing w:val="7"/>
          <w:w w:val="105"/>
        </w:rPr>
      </w:pPr>
      <w:r>
        <w:rPr>
          <w:rFonts w:ascii="Calibri" w:hAnsi="Calibri"/>
          <w:color w:val="000000"/>
          <w:spacing w:val="7"/>
          <w:w w:val="105"/>
        </w:rPr>
        <w:t>Οι επαφές υψηλού κινδύνου του επιβεβαιωμένου κρούσµατος θα απομακρυνθούν από τον χώρο εργασίας τους και θα τεθούν σε καραντί</w:t>
      </w:r>
      <w:r>
        <w:rPr>
          <w:rFonts w:ascii="Calibri" w:hAnsi="Calibri"/>
          <w:color w:val="000000"/>
          <w:spacing w:val="7"/>
          <w:w w:val="105"/>
        </w:rPr>
        <w:t>να για 14 ημέρες.</w:t>
      </w:r>
    </w:p>
    <w:p w:rsidR="00DB569D" w:rsidRDefault="00347639">
      <w:pPr>
        <w:pStyle w:val="Standard"/>
        <w:spacing w:before="510" w:line="360" w:lineRule="auto"/>
        <w:jc w:val="both"/>
        <w:rPr>
          <w:rFonts w:ascii="Calibri" w:hAnsi="Calibri"/>
          <w:color w:val="000000"/>
          <w:spacing w:val="7"/>
          <w:w w:val="105"/>
        </w:rPr>
      </w:pPr>
      <w:r>
        <w:rPr>
          <w:rFonts w:ascii="Calibri" w:hAnsi="Calibri"/>
          <w:color w:val="000000"/>
          <w:spacing w:val="7"/>
          <w:w w:val="105"/>
        </w:rPr>
        <w:t>Εάν κατά τη διάρκεια της 14ήμερης καραντίνας, ασυμπτωματικό άτομο που έχει θεωρηθεί στενή επαφή, κάνει με δική του πρωτοβουλία ή για εξατομικευμένους λόγους εργαστηριακό έλεγχο, τότε:</w:t>
      </w:r>
    </w:p>
    <w:p w:rsidR="00DB569D" w:rsidRDefault="00347639">
      <w:pPr>
        <w:pStyle w:val="Standard"/>
        <w:numPr>
          <w:ilvl w:val="0"/>
          <w:numId w:val="10"/>
        </w:numPr>
        <w:spacing w:before="227" w:line="360" w:lineRule="auto"/>
        <w:jc w:val="both"/>
        <w:rPr>
          <w:rFonts w:ascii="Calibri" w:hAnsi="Calibri"/>
          <w:color w:val="000000"/>
          <w:spacing w:val="7"/>
          <w:w w:val="105"/>
        </w:rPr>
      </w:pPr>
      <w:r>
        <w:rPr>
          <w:rFonts w:ascii="Calibri" w:hAnsi="Calibri"/>
          <w:color w:val="000000"/>
          <w:spacing w:val="7"/>
          <w:w w:val="105"/>
        </w:rPr>
        <w:t xml:space="preserve">Εάν το μοριακό τεστ είναι θετικό: παραμένει σε κατ΄ </w:t>
      </w:r>
      <w:r>
        <w:rPr>
          <w:rFonts w:ascii="Calibri" w:hAnsi="Calibri"/>
          <w:color w:val="000000"/>
          <w:spacing w:val="7"/>
          <w:w w:val="105"/>
        </w:rPr>
        <w:t>οίκον απομόνωση για 10 ημέρες από την ημέρα διενέργειας του τεστ (εφόσον παραμένει ασυμπτωματικό),</w:t>
      </w:r>
    </w:p>
    <w:p w:rsidR="00DB569D" w:rsidRDefault="00347639">
      <w:pPr>
        <w:pStyle w:val="Standard"/>
        <w:numPr>
          <w:ilvl w:val="0"/>
          <w:numId w:val="10"/>
        </w:numPr>
        <w:spacing w:before="113" w:line="360" w:lineRule="auto"/>
        <w:jc w:val="both"/>
        <w:rPr>
          <w:rFonts w:ascii="Calibri" w:hAnsi="Calibri"/>
          <w:color w:val="000000"/>
          <w:spacing w:val="7"/>
          <w:w w:val="105"/>
        </w:rPr>
      </w:pPr>
      <w:r>
        <w:rPr>
          <w:rFonts w:ascii="Calibri" w:hAnsi="Calibri"/>
          <w:color w:val="000000"/>
          <w:spacing w:val="7"/>
          <w:w w:val="105"/>
        </w:rPr>
        <w:t>Εάν το μοριακό τεστ είναι αρνητικό: παραμένει σε καραντίνα έως την ολοκλήρωση του 14ημέρου.</w:t>
      </w:r>
    </w:p>
    <w:p w:rsidR="00DB569D" w:rsidRDefault="00347639">
      <w:pPr>
        <w:pStyle w:val="Standard"/>
        <w:spacing w:before="340" w:line="360" w:lineRule="auto"/>
        <w:jc w:val="both"/>
      </w:pPr>
      <w:r>
        <w:rPr>
          <w:rFonts w:ascii="Calibri" w:hAnsi="Calibri"/>
          <w:color w:val="000000"/>
          <w:spacing w:val="7"/>
          <w:w w:val="105"/>
        </w:rPr>
        <w:t>Όσον αφορά στις επαφές χαμηλού κινδύνου αυτές συνεχίζουν την εργ</w:t>
      </w:r>
      <w:r>
        <w:rPr>
          <w:rFonts w:ascii="Calibri" w:hAnsi="Calibri"/>
          <w:color w:val="000000"/>
          <w:spacing w:val="7"/>
          <w:w w:val="105"/>
        </w:rPr>
        <w:t>ασία τους με οδηγίες για αυτοπαρακολούθηση της υγείας τους για 14 ημέρες.</w:t>
      </w:r>
    </w:p>
    <w:p w:rsidR="00DB569D" w:rsidRDefault="00DB569D">
      <w:pPr>
        <w:pStyle w:val="Standard"/>
        <w:spacing w:before="113" w:line="360" w:lineRule="auto"/>
        <w:jc w:val="both"/>
      </w:pPr>
    </w:p>
    <w:p w:rsidR="00DB569D" w:rsidRDefault="00347639">
      <w:pPr>
        <w:pStyle w:val="Standard"/>
        <w:spacing w:before="113" w:line="360" w:lineRule="auto"/>
        <w:jc w:val="both"/>
      </w:pPr>
      <w:r>
        <w:rPr>
          <w:rFonts w:ascii="Calibri" w:hAnsi="Calibri"/>
          <w:b/>
          <w:bCs/>
          <w:color w:val="000000"/>
          <w:spacing w:val="7"/>
          <w:w w:val="105"/>
        </w:rPr>
        <w:t xml:space="preserve">Αν το μοριακό τεστ </w:t>
      </w:r>
      <w:r>
        <w:rPr>
          <w:rFonts w:ascii="Calibri" w:hAnsi="Calibri"/>
          <w:b/>
          <w:bCs/>
          <w:color w:val="000000"/>
          <w:spacing w:val="7"/>
          <w:w w:val="105"/>
          <w:lang w:val="en-US"/>
        </w:rPr>
        <w:t>SARS</w:t>
      </w:r>
      <w:r w:rsidRPr="00324FA2">
        <w:rPr>
          <w:rFonts w:ascii="Calibri" w:hAnsi="Calibri"/>
          <w:b/>
          <w:bCs/>
          <w:color w:val="000000"/>
          <w:spacing w:val="7"/>
          <w:w w:val="105"/>
        </w:rPr>
        <w:t>-</w:t>
      </w:r>
      <w:r>
        <w:rPr>
          <w:rFonts w:ascii="Calibri" w:hAnsi="Calibri"/>
          <w:b/>
          <w:bCs/>
          <w:color w:val="000000"/>
          <w:spacing w:val="7"/>
          <w:w w:val="105"/>
          <w:lang w:val="en-US"/>
        </w:rPr>
        <w:t>CoV</w:t>
      </w:r>
      <w:r w:rsidRPr="00324FA2">
        <w:rPr>
          <w:rFonts w:ascii="Calibri" w:hAnsi="Calibri"/>
          <w:b/>
          <w:bCs/>
          <w:color w:val="000000"/>
          <w:spacing w:val="7"/>
          <w:w w:val="105"/>
        </w:rPr>
        <w:t xml:space="preserve">-2 </w:t>
      </w:r>
      <w:r>
        <w:rPr>
          <w:rFonts w:ascii="Calibri" w:hAnsi="Calibri"/>
          <w:b/>
          <w:bCs/>
          <w:color w:val="000000"/>
          <w:spacing w:val="7"/>
          <w:w w:val="105"/>
        </w:rPr>
        <w:t>είναι αρνητικό:</w:t>
      </w:r>
    </w:p>
    <w:p w:rsidR="00DB569D" w:rsidRDefault="00347639">
      <w:pPr>
        <w:pStyle w:val="Standard"/>
        <w:spacing w:before="113" w:line="360" w:lineRule="auto"/>
        <w:jc w:val="both"/>
        <w:rPr>
          <w:rFonts w:ascii="Calibri" w:hAnsi="Calibri"/>
          <w:color w:val="000000"/>
          <w:spacing w:val="7"/>
          <w:w w:val="105"/>
        </w:rPr>
      </w:pPr>
      <w:r>
        <w:rPr>
          <w:rFonts w:ascii="Calibri" w:hAnsi="Calibri"/>
          <w:color w:val="000000"/>
          <w:spacing w:val="7"/>
          <w:w w:val="105"/>
        </w:rPr>
        <w:t>Ο εργαζόμενος μπορεί να επιστρέψει στην εργασία του μετά την πάροδο τουλάχιστον 24 ωρών από την πλήρη υποχώρηση του πυρετού (χωρίς τη λ</w:t>
      </w:r>
      <w:r>
        <w:rPr>
          <w:rFonts w:ascii="Calibri" w:hAnsi="Calibri"/>
          <w:color w:val="000000"/>
          <w:spacing w:val="7"/>
          <w:w w:val="105"/>
        </w:rPr>
        <w:t>ήψη αντιπυρετικών) και την ύφεση των συμπτωµάτων του.</w:t>
      </w:r>
    </w:p>
    <w:p w:rsidR="00DB569D" w:rsidRDefault="00DB569D">
      <w:pPr>
        <w:pStyle w:val="Standard"/>
        <w:jc w:val="both"/>
        <w:rPr>
          <w:rFonts w:ascii="Calibri" w:hAnsi="Calibri"/>
          <w:color w:val="000000"/>
          <w:spacing w:val="7"/>
          <w:w w:val="105"/>
        </w:rPr>
      </w:pPr>
    </w:p>
    <w:p w:rsidR="00DB569D" w:rsidRDefault="00347639">
      <w:pPr>
        <w:pStyle w:val="Standard"/>
        <w:spacing w:before="340" w:line="360" w:lineRule="auto"/>
        <w:jc w:val="both"/>
        <w:rPr>
          <w:rFonts w:ascii="Calibri" w:hAnsi="Calibri"/>
          <w:b/>
          <w:color w:val="000000"/>
          <w:spacing w:val="7"/>
          <w:w w:val="105"/>
        </w:rPr>
      </w:pPr>
      <w:r>
        <w:rPr>
          <w:rFonts w:ascii="Calibri" w:hAnsi="Calibri"/>
          <w:b/>
          <w:color w:val="000000"/>
          <w:spacing w:val="7"/>
          <w:w w:val="105"/>
        </w:rPr>
        <w:lastRenderedPageBreak/>
        <w:t>4. Διαχείριση δύο επιβεβαιωμένων περιστατικών που διαγνώστηκαν σε διάστημα 14 ημερών</w:t>
      </w:r>
    </w:p>
    <w:p w:rsidR="00DB569D" w:rsidRDefault="00347639">
      <w:pPr>
        <w:pStyle w:val="Standard"/>
        <w:spacing w:before="227" w:line="360" w:lineRule="auto"/>
        <w:jc w:val="both"/>
        <w:rPr>
          <w:rFonts w:ascii="Calibri" w:hAnsi="Calibri"/>
          <w:color w:val="000000"/>
          <w:spacing w:val="7"/>
          <w:w w:val="105"/>
        </w:rPr>
      </w:pPr>
      <w:r>
        <w:rPr>
          <w:rFonts w:ascii="Calibri" w:hAnsi="Calibri"/>
          <w:color w:val="000000"/>
          <w:spacing w:val="7"/>
          <w:w w:val="105"/>
        </w:rPr>
        <w:t>Εφαρμόζονται οι οδηγίες όπως σε αντιμετώπιση μεμονωμένου κρούσµατος</w:t>
      </w:r>
    </w:p>
    <w:p w:rsidR="00DB569D" w:rsidRDefault="00347639">
      <w:pPr>
        <w:pStyle w:val="Standard"/>
        <w:spacing w:line="360" w:lineRule="auto"/>
        <w:jc w:val="center"/>
        <w:rPr>
          <w:rFonts w:ascii="Calibri" w:hAnsi="Calibri"/>
          <w:b/>
          <w:color w:val="000000"/>
          <w:spacing w:val="7"/>
          <w:w w:val="105"/>
        </w:rPr>
      </w:pPr>
      <w:r>
        <w:rPr>
          <w:rFonts w:ascii="Calibri" w:hAnsi="Calibri"/>
          <w:color w:val="000000"/>
          <w:spacing w:val="7"/>
          <w:w w:val="105"/>
        </w:rPr>
        <w:t xml:space="preserve">και </w:t>
      </w:r>
      <w:r>
        <w:rPr>
          <w:rFonts w:ascii="Calibri" w:hAnsi="Calibri"/>
          <w:b/>
          <w:color w:val="000000"/>
          <w:spacing w:val="7"/>
          <w:w w:val="105"/>
        </w:rPr>
        <w:t xml:space="preserve"> </w:t>
      </w:r>
    </w:p>
    <w:p w:rsidR="00DB569D" w:rsidRDefault="00347639">
      <w:pPr>
        <w:pStyle w:val="Standard"/>
        <w:spacing w:line="360" w:lineRule="auto"/>
        <w:jc w:val="both"/>
        <w:rPr>
          <w:rFonts w:ascii="Calibri" w:hAnsi="Calibri"/>
          <w:color w:val="000000"/>
          <w:spacing w:val="7"/>
          <w:w w:val="105"/>
        </w:rPr>
      </w:pPr>
      <w:r>
        <w:rPr>
          <w:rFonts w:ascii="Calibri" w:hAnsi="Calibri"/>
          <w:color w:val="000000"/>
          <w:spacing w:val="7"/>
          <w:w w:val="105"/>
        </w:rPr>
        <w:t>Ο Συντονιστής επικοινωνεί με τον ΕΟΔΥ (τηλ</w:t>
      </w:r>
      <w:r>
        <w:rPr>
          <w:rFonts w:ascii="Calibri" w:hAnsi="Calibri"/>
          <w:color w:val="000000"/>
          <w:spacing w:val="7"/>
          <w:w w:val="105"/>
        </w:rPr>
        <w:t xml:space="preserve">. 1135) για συνδρομή στην επιδημιολογική διερεύνηση και εκτίμηση κινδύνου, εάν αυτή χρειαστεί, και την Γενική Γραμματεία Πολιτικής Προστασίας ως φορέα υπεύθυνο για την ιχνηλάτηση των επαφών των επιβεβαιωμένων κρουσμάτων </w:t>
      </w:r>
      <w:r>
        <w:rPr>
          <w:rFonts w:ascii="Calibri" w:hAnsi="Calibri"/>
          <w:color w:val="000000"/>
          <w:spacing w:val="7"/>
          <w:w w:val="105"/>
          <w:lang w:val="en-US"/>
        </w:rPr>
        <w:t>COVID</w:t>
      </w:r>
      <w:r w:rsidRPr="00324FA2">
        <w:rPr>
          <w:rFonts w:ascii="Calibri" w:hAnsi="Calibri"/>
          <w:color w:val="000000"/>
          <w:spacing w:val="7"/>
          <w:w w:val="105"/>
        </w:rPr>
        <w:t xml:space="preserve">-19 </w:t>
      </w:r>
      <w:r>
        <w:rPr>
          <w:rFonts w:ascii="Calibri" w:hAnsi="Calibri"/>
          <w:color w:val="000000"/>
          <w:spacing w:val="7"/>
          <w:w w:val="105"/>
        </w:rPr>
        <w:t xml:space="preserve">σχετικά με την τυχόν </w:t>
      </w:r>
      <w:r>
        <w:rPr>
          <w:rFonts w:ascii="Calibri" w:hAnsi="Calibri"/>
          <w:color w:val="000000"/>
          <w:spacing w:val="7"/>
          <w:w w:val="105"/>
        </w:rPr>
        <w:t>αναστολή της λειτουργίας τμήματος ή τμημάτων ή όλης της υπηρεσίας.</w:t>
      </w:r>
    </w:p>
    <w:p w:rsidR="00DB569D" w:rsidRDefault="00347639">
      <w:pPr>
        <w:pStyle w:val="Standard"/>
        <w:spacing w:before="454" w:line="360" w:lineRule="auto"/>
        <w:jc w:val="both"/>
        <w:rPr>
          <w:rFonts w:ascii="Calibri" w:hAnsi="Calibri"/>
          <w:b/>
          <w:bCs/>
          <w:color w:val="000000"/>
          <w:spacing w:val="7"/>
          <w:w w:val="105"/>
        </w:rPr>
      </w:pPr>
      <w:r>
        <w:rPr>
          <w:rFonts w:ascii="Calibri" w:hAnsi="Calibri"/>
          <w:b/>
          <w:bCs/>
          <w:color w:val="000000"/>
          <w:spacing w:val="7"/>
          <w:w w:val="105"/>
        </w:rPr>
        <w:t>Εάν δεν υπάρχει επιδημιολογική συσχέτιση:</w:t>
      </w:r>
    </w:p>
    <w:p w:rsidR="00DB569D" w:rsidRDefault="00347639">
      <w:pPr>
        <w:pStyle w:val="Standard"/>
        <w:spacing w:line="360" w:lineRule="auto"/>
        <w:jc w:val="both"/>
        <w:rPr>
          <w:rFonts w:ascii="Calibri" w:hAnsi="Calibri"/>
          <w:color w:val="000000"/>
          <w:spacing w:val="7"/>
          <w:w w:val="105"/>
        </w:rPr>
      </w:pPr>
      <w:r>
        <w:rPr>
          <w:rFonts w:ascii="Calibri" w:hAnsi="Calibri"/>
          <w:color w:val="000000"/>
          <w:spacing w:val="7"/>
          <w:w w:val="105"/>
        </w:rPr>
        <w:t>Συνίσταται συνέχιση των καθημερινών δραστηριοτήτων με συνέπεια στη συστηματική εφαρμογή των μέτρων προστασίας.</w:t>
      </w:r>
    </w:p>
    <w:p w:rsidR="00DB569D" w:rsidRDefault="00347639">
      <w:pPr>
        <w:pStyle w:val="Standard"/>
        <w:spacing w:before="397" w:line="360" w:lineRule="auto"/>
        <w:jc w:val="both"/>
        <w:rPr>
          <w:rFonts w:ascii="Calibri" w:hAnsi="Calibri"/>
          <w:b/>
          <w:bCs/>
          <w:color w:val="000000"/>
          <w:spacing w:val="7"/>
          <w:w w:val="105"/>
        </w:rPr>
      </w:pPr>
      <w:r>
        <w:rPr>
          <w:rFonts w:ascii="Calibri" w:hAnsi="Calibri"/>
          <w:b/>
          <w:bCs/>
          <w:color w:val="000000"/>
          <w:spacing w:val="7"/>
          <w:w w:val="105"/>
        </w:rPr>
        <w:t>Εάν υπάρχει επιδημιολογική συσχέτιση</w:t>
      </w:r>
      <w:r>
        <w:rPr>
          <w:rFonts w:ascii="Calibri" w:hAnsi="Calibri"/>
          <w:b/>
          <w:bCs/>
          <w:color w:val="000000"/>
          <w:spacing w:val="7"/>
          <w:w w:val="105"/>
        </w:rPr>
        <w:t xml:space="preserve"> (χωρίς τα δύο κρούσματα να έχουν οικογενειακή σχέση ή στενή επαφή μεταξύ τους εκτός της Υπηρεσίας):</w:t>
      </w:r>
    </w:p>
    <w:p w:rsidR="00DB569D" w:rsidRDefault="00347639">
      <w:pPr>
        <w:pStyle w:val="Standard"/>
        <w:numPr>
          <w:ilvl w:val="0"/>
          <w:numId w:val="11"/>
        </w:numPr>
        <w:spacing w:line="360" w:lineRule="auto"/>
        <w:jc w:val="both"/>
        <w:rPr>
          <w:rFonts w:ascii="Calibri" w:hAnsi="Calibri"/>
          <w:color w:val="000000"/>
          <w:spacing w:val="7"/>
          <w:w w:val="105"/>
        </w:rPr>
      </w:pPr>
      <w:r>
        <w:rPr>
          <w:rFonts w:ascii="Calibri" w:hAnsi="Calibri"/>
          <w:color w:val="000000"/>
          <w:spacing w:val="7"/>
          <w:w w:val="105"/>
        </w:rPr>
        <w:t xml:space="preserve">Ενημέρωση/ευαισθητοποίηση των εργαζομένων από τον συντονιστή διαχείρισης  </w:t>
      </w:r>
      <w:r>
        <w:rPr>
          <w:rFonts w:ascii="Calibri" w:hAnsi="Calibri"/>
          <w:color w:val="000000"/>
          <w:spacing w:val="7"/>
          <w:w w:val="105"/>
          <w:lang w:val="en-US"/>
        </w:rPr>
        <w:t>COVID</w:t>
      </w:r>
      <w:r w:rsidRPr="00324FA2">
        <w:rPr>
          <w:rFonts w:ascii="Calibri" w:hAnsi="Calibri"/>
          <w:color w:val="000000"/>
          <w:spacing w:val="7"/>
          <w:w w:val="105"/>
        </w:rPr>
        <w:t xml:space="preserve">-19 </w:t>
      </w:r>
      <w:r>
        <w:rPr>
          <w:rFonts w:ascii="Calibri" w:hAnsi="Calibri"/>
          <w:color w:val="000000"/>
          <w:spacing w:val="7"/>
          <w:w w:val="105"/>
        </w:rPr>
        <w:t>για εγρήγορση και έγκαιρη  αναγνώριση ύποπτων περιστατικών,</w:t>
      </w:r>
    </w:p>
    <w:p w:rsidR="00DB569D" w:rsidRDefault="00347639">
      <w:pPr>
        <w:pStyle w:val="Standard"/>
        <w:numPr>
          <w:ilvl w:val="0"/>
          <w:numId w:val="11"/>
        </w:numPr>
        <w:spacing w:line="360" w:lineRule="auto"/>
        <w:jc w:val="both"/>
        <w:rPr>
          <w:rFonts w:ascii="Calibri" w:hAnsi="Calibri"/>
          <w:color w:val="000000"/>
          <w:spacing w:val="7"/>
          <w:w w:val="105"/>
        </w:rPr>
      </w:pPr>
      <w:r>
        <w:rPr>
          <w:rFonts w:ascii="Calibri" w:hAnsi="Calibri"/>
          <w:color w:val="000000"/>
          <w:spacing w:val="7"/>
          <w:w w:val="105"/>
        </w:rPr>
        <w:t>Ενίσχυση μέ</w:t>
      </w:r>
      <w:r>
        <w:rPr>
          <w:rFonts w:ascii="Calibri" w:hAnsi="Calibri"/>
          <w:color w:val="000000"/>
          <w:spacing w:val="7"/>
          <w:w w:val="105"/>
        </w:rPr>
        <w:t>τρων στο εργασιακό περιβάλλον:</w:t>
      </w:r>
    </w:p>
    <w:p w:rsidR="00DB569D" w:rsidRDefault="00347639">
      <w:pPr>
        <w:pStyle w:val="Standard"/>
        <w:numPr>
          <w:ilvl w:val="1"/>
          <w:numId w:val="11"/>
        </w:numPr>
        <w:spacing w:line="360" w:lineRule="auto"/>
        <w:jc w:val="both"/>
        <w:rPr>
          <w:rFonts w:ascii="Calibri" w:hAnsi="Calibri"/>
          <w:color w:val="000000"/>
          <w:spacing w:val="7"/>
          <w:w w:val="105"/>
        </w:rPr>
      </w:pPr>
      <w:r>
        <w:rPr>
          <w:rFonts w:ascii="Calibri" w:hAnsi="Calibri"/>
          <w:color w:val="000000"/>
          <w:spacing w:val="7"/>
          <w:w w:val="105"/>
        </w:rPr>
        <w:t>τήρηση αποστάσεων</w:t>
      </w:r>
    </w:p>
    <w:p w:rsidR="00DB569D" w:rsidRDefault="00347639">
      <w:pPr>
        <w:pStyle w:val="Standard"/>
        <w:numPr>
          <w:ilvl w:val="1"/>
          <w:numId w:val="11"/>
        </w:numPr>
        <w:spacing w:line="360" w:lineRule="auto"/>
        <w:jc w:val="both"/>
        <w:rPr>
          <w:rFonts w:ascii="Calibri" w:hAnsi="Calibri"/>
          <w:color w:val="000000"/>
          <w:spacing w:val="7"/>
          <w:w w:val="105"/>
        </w:rPr>
      </w:pPr>
      <w:r>
        <w:rPr>
          <w:rFonts w:ascii="Calibri" w:hAnsi="Calibri"/>
          <w:color w:val="000000"/>
          <w:spacing w:val="7"/>
          <w:w w:val="105"/>
        </w:rPr>
        <w:t>υγιεινή χεριών</w:t>
      </w:r>
    </w:p>
    <w:p w:rsidR="00DB569D" w:rsidRDefault="00347639">
      <w:pPr>
        <w:pStyle w:val="Standard"/>
        <w:numPr>
          <w:ilvl w:val="1"/>
          <w:numId w:val="11"/>
        </w:numPr>
        <w:spacing w:line="360" w:lineRule="auto"/>
        <w:jc w:val="both"/>
        <w:rPr>
          <w:rFonts w:ascii="Calibri" w:hAnsi="Calibri"/>
          <w:color w:val="000000"/>
          <w:spacing w:val="7"/>
          <w:w w:val="105"/>
        </w:rPr>
      </w:pPr>
      <w:r>
        <w:rPr>
          <w:rFonts w:ascii="Calibri" w:hAnsi="Calibri"/>
          <w:color w:val="000000"/>
          <w:spacing w:val="7"/>
          <w:w w:val="105"/>
        </w:rPr>
        <w:t>αναπνευστική υγιεινή</w:t>
      </w:r>
    </w:p>
    <w:p w:rsidR="00DB569D" w:rsidRDefault="00347639">
      <w:pPr>
        <w:pStyle w:val="Standard"/>
        <w:numPr>
          <w:ilvl w:val="1"/>
          <w:numId w:val="11"/>
        </w:numPr>
        <w:spacing w:line="360" w:lineRule="auto"/>
        <w:jc w:val="both"/>
        <w:rPr>
          <w:rFonts w:ascii="Calibri" w:hAnsi="Calibri"/>
          <w:color w:val="000000"/>
          <w:spacing w:val="7"/>
          <w:w w:val="105"/>
        </w:rPr>
      </w:pPr>
      <w:r>
        <w:rPr>
          <w:rFonts w:ascii="Calibri" w:hAnsi="Calibri"/>
          <w:color w:val="000000"/>
          <w:spacing w:val="7"/>
          <w:w w:val="105"/>
        </w:rPr>
        <w:t>καθαριότητα περιβάλλοντος</w:t>
      </w:r>
    </w:p>
    <w:p w:rsidR="00DB569D" w:rsidRDefault="00347639">
      <w:pPr>
        <w:pStyle w:val="Standard"/>
        <w:numPr>
          <w:ilvl w:val="0"/>
          <w:numId w:val="11"/>
        </w:numPr>
        <w:spacing w:line="360" w:lineRule="auto"/>
        <w:jc w:val="both"/>
        <w:rPr>
          <w:rFonts w:ascii="Calibri" w:hAnsi="Calibri"/>
          <w:color w:val="000000"/>
          <w:spacing w:val="7"/>
          <w:w w:val="105"/>
        </w:rPr>
      </w:pPr>
      <w:r>
        <w:rPr>
          <w:rFonts w:ascii="Calibri" w:hAnsi="Calibri"/>
          <w:color w:val="000000"/>
          <w:spacing w:val="7"/>
          <w:w w:val="105"/>
        </w:rPr>
        <w:t>Εκτίμηση κινδύνου και σύσταση για εργαστηριακό έλεγχο των στενών επαφών στην υπηρεσία</w:t>
      </w:r>
    </w:p>
    <w:p w:rsidR="00DB569D" w:rsidRDefault="00347639">
      <w:pPr>
        <w:pStyle w:val="Standard"/>
        <w:spacing w:before="170" w:line="360" w:lineRule="auto"/>
        <w:jc w:val="both"/>
        <w:rPr>
          <w:rFonts w:ascii="Calibri" w:hAnsi="Calibri"/>
          <w:color w:val="000000"/>
          <w:spacing w:val="7"/>
          <w:w w:val="105"/>
        </w:rPr>
      </w:pPr>
      <w:r>
        <w:rPr>
          <w:rFonts w:ascii="Calibri" w:hAnsi="Calibri"/>
          <w:color w:val="000000"/>
          <w:spacing w:val="7"/>
          <w:w w:val="105"/>
        </w:rPr>
        <w:t>Ανάλογα με τα αποτελέσματα της επιδημιολογικής διερεύνησης</w:t>
      </w:r>
      <w:r>
        <w:rPr>
          <w:rFonts w:ascii="Calibri" w:hAnsi="Calibri"/>
          <w:color w:val="000000"/>
          <w:spacing w:val="7"/>
          <w:w w:val="105"/>
        </w:rPr>
        <w:t xml:space="preserve"> και την εκτίμηση κινδύνου, θα αποφασιστεί το εύρος της εφαρμογής εργαστηριακού ελέγχου και των μέτρων αναστολής λειτουργίας της υπηρεσίας.</w:t>
      </w:r>
    </w:p>
    <w:p w:rsidR="00DB569D" w:rsidRDefault="00347639">
      <w:pPr>
        <w:pStyle w:val="Standard"/>
        <w:spacing w:before="680" w:line="360" w:lineRule="auto"/>
        <w:jc w:val="both"/>
        <w:rPr>
          <w:rFonts w:ascii="Calibri" w:hAnsi="Calibri"/>
          <w:b/>
          <w:color w:val="000000"/>
          <w:spacing w:val="7"/>
          <w:w w:val="105"/>
        </w:rPr>
      </w:pPr>
      <w:r>
        <w:rPr>
          <w:rFonts w:ascii="Calibri" w:hAnsi="Calibri"/>
          <w:b/>
          <w:color w:val="000000"/>
          <w:spacing w:val="7"/>
          <w:w w:val="105"/>
        </w:rPr>
        <w:lastRenderedPageBreak/>
        <w:t>5. Συρροή κρουσμάτων σε Υπηρεσία</w:t>
      </w:r>
    </w:p>
    <w:p w:rsidR="00DB569D" w:rsidRDefault="00347639">
      <w:pPr>
        <w:pStyle w:val="Standard"/>
        <w:spacing w:line="360" w:lineRule="auto"/>
        <w:jc w:val="both"/>
        <w:rPr>
          <w:rFonts w:ascii="Calibri" w:hAnsi="Calibri"/>
          <w:color w:val="000000"/>
          <w:spacing w:val="7"/>
          <w:w w:val="105"/>
        </w:rPr>
      </w:pPr>
      <w:r>
        <w:rPr>
          <w:rFonts w:ascii="Calibri" w:hAnsi="Calibri"/>
          <w:color w:val="000000"/>
          <w:spacing w:val="7"/>
          <w:w w:val="105"/>
        </w:rPr>
        <w:t xml:space="preserve">Όταν υπάρχουν τρία (3) ή περισσότερα εργαστηριακά επιβεβαιωμένα κρούσματα </w:t>
      </w:r>
      <w:r>
        <w:rPr>
          <w:rFonts w:ascii="Calibri" w:hAnsi="Calibri"/>
          <w:color w:val="000000"/>
          <w:spacing w:val="7"/>
          <w:w w:val="105"/>
        </w:rPr>
        <w:t xml:space="preserve">(συμπτωματικά ή ασυμπτωματικά), σε διάστημα 14 ημερών, ενημερώνεται ο ΕΟΔΥ προκειμένου να προβεί σε εκτίμηση κινδύνου σε συνεργασία με την Διεύθυνση Δημόσιας Υγείας της οικείας Περιφερειακής Ενότητας και την Γενική Γραμματεία Πολιτικής Προστασίας ως φορέα </w:t>
      </w:r>
      <w:r>
        <w:rPr>
          <w:rFonts w:ascii="Calibri" w:hAnsi="Calibri"/>
          <w:color w:val="000000"/>
          <w:spacing w:val="7"/>
          <w:w w:val="105"/>
        </w:rPr>
        <w:t>ιχνηλάτησης επαφών.</w:t>
      </w:r>
    </w:p>
    <w:p w:rsidR="00DB569D" w:rsidRDefault="00347639">
      <w:pPr>
        <w:pStyle w:val="Standard"/>
        <w:spacing w:before="680" w:line="360" w:lineRule="auto"/>
        <w:jc w:val="both"/>
        <w:rPr>
          <w:rFonts w:ascii="Calibri" w:hAnsi="Calibri"/>
          <w:b/>
          <w:color w:val="000000"/>
          <w:spacing w:val="7"/>
          <w:w w:val="105"/>
        </w:rPr>
      </w:pPr>
      <w:r>
        <w:rPr>
          <w:rFonts w:ascii="Calibri" w:hAnsi="Calibri"/>
          <w:b/>
          <w:color w:val="000000"/>
          <w:spacing w:val="7"/>
          <w:w w:val="105"/>
        </w:rPr>
        <w:t>6. Συνίσταται ο εμβολιασμός όλων των υπαλλήλων με το αντιγριπικό εμβόλιο.</w:t>
      </w:r>
    </w:p>
    <w:p w:rsidR="00DB569D" w:rsidRDefault="00DB569D">
      <w:pPr>
        <w:pStyle w:val="Standard"/>
        <w:spacing w:before="680" w:line="360" w:lineRule="auto"/>
        <w:jc w:val="both"/>
        <w:rPr>
          <w:rFonts w:ascii="Calibri" w:hAnsi="Calibri"/>
          <w:b/>
          <w:color w:val="000000"/>
          <w:spacing w:val="7"/>
          <w:w w:val="105"/>
        </w:rPr>
      </w:pPr>
    </w:p>
    <w:sectPr w:rsidR="00DB569D">
      <w:pgSz w:w="11906" w:h="16838"/>
      <w:pgMar w:top="1350" w:right="1406" w:bottom="1440" w:left="17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39" w:rsidRDefault="00347639">
      <w:r>
        <w:separator/>
      </w:r>
    </w:p>
  </w:endnote>
  <w:endnote w:type="continuationSeparator" w:id="0">
    <w:p w:rsidR="00347639" w:rsidRDefault="0034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39" w:rsidRDefault="00347639">
      <w:r>
        <w:rPr>
          <w:color w:val="000000"/>
        </w:rPr>
        <w:separator/>
      </w:r>
    </w:p>
  </w:footnote>
  <w:footnote w:type="continuationSeparator" w:id="0">
    <w:p w:rsidR="00347639" w:rsidRDefault="00347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079"/>
    <w:multiLevelType w:val="multilevel"/>
    <w:tmpl w:val="8BFCBD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9AC4F66"/>
    <w:multiLevelType w:val="multilevel"/>
    <w:tmpl w:val="A78655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A010990"/>
    <w:multiLevelType w:val="multilevel"/>
    <w:tmpl w:val="FA7E67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E93409"/>
    <w:multiLevelType w:val="multilevel"/>
    <w:tmpl w:val="17F0AE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9E36875"/>
    <w:multiLevelType w:val="multilevel"/>
    <w:tmpl w:val="37204932"/>
    <w:styleLink w:val="WWNum1"/>
    <w:lvl w:ilvl="0">
      <w:numFmt w:val="bullet"/>
      <w:lvlText w:val=""/>
      <w:lvlJc w:val="left"/>
      <w:pPr>
        <w:ind w:left="720" w:hanging="360"/>
      </w:pPr>
      <w:rPr>
        <w:strike w:val="0"/>
        <w:dstrike w:val="0"/>
        <w:color w:val="000000"/>
        <w:spacing w:val="2"/>
        <w:w w:val="100"/>
        <w:position w:val="0"/>
        <w:sz w:val="20"/>
        <w:vertAlign w:val="baseline"/>
        <w:lang w:val="el-G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3AC00E40"/>
    <w:multiLevelType w:val="multilevel"/>
    <w:tmpl w:val="E35E3118"/>
    <w:styleLink w:val="WWNum2"/>
    <w:lvl w:ilvl="0">
      <w:numFmt w:val="bullet"/>
      <w:lvlText w:val=""/>
      <w:lvlJc w:val="left"/>
      <w:pPr>
        <w:ind w:left="720" w:hanging="360"/>
      </w:pPr>
      <w:rPr>
        <w:strike w:val="0"/>
        <w:dstrike w:val="0"/>
        <w:color w:val="000000"/>
        <w:spacing w:val="2"/>
        <w:w w:val="100"/>
        <w:position w:val="0"/>
        <w:sz w:val="20"/>
        <w:vertAlign w:val="baseline"/>
        <w:lang w:val="el-G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3B3E7C78"/>
    <w:multiLevelType w:val="multilevel"/>
    <w:tmpl w:val="D2E667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6E80304"/>
    <w:multiLevelType w:val="multilevel"/>
    <w:tmpl w:val="C44C23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8A335F2"/>
    <w:multiLevelType w:val="multilevel"/>
    <w:tmpl w:val="7032C6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7A32DC4"/>
    <w:multiLevelType w:val="multilevel"/>
    <w:tmpl w:val="FA9849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69664544"/>
    <w:multiLevelType w:val="multilevel"/>
    <w:tmpl w:val="E86860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5"/>
  </w:num>
  <w:num w:numId="3">
    <w:abstractNumId w:val="0"/>
  </w:num>
  <w:num w:numId="4">
    <w:abstractNumId w:val="1"/>
  </w:num>
  <w:num w:numId="5">
    <w:abstractNumId w:val="10"/>
  </w:num>
  <w:num w:numId="6">
    <w:abstractNumId w:val="9"/>
  </w:num>
  <w:num w:numId="7">
    <w:abstractNumId w:val="6"/>
  </w:num>
  <w:num w:numId="8">
    <w:abstractNumId w:val="3"/>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B569D"/>
    <w:rsid w:val="00324FA2"/>
    <w:rsid w:val="00347639"/>
    <w:rsid w:val="00907636"/>
    <w:rsid w:val="00DB56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5E179-B8DA-4658-B38D-D0A18F9E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el-GR" w:eastAsia="el-G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pPr>
      <w:spacing w:before="14"/>
      <w:ind w:left="115"/>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List Paragraph"/>
    <w:basedOn w:val="Standard"/>
    <w:pPr>
      <w:ind w:left="1912" w:hanging="493"/>
      <w:jc w:val="both"/>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1">
    <w:name w:val="ListLabel 1"/>
    <w:rPr>
      <w:strike w:val="0"/>
      <w:dstrike w:val="0"/>
      <w:color w:val="000000"/>
      <w:spacing w:val="2"/>
      <w:w w:val="100"/>
      <w:position w:val="0"/>
      <w:sz w:val="20"/>
      <w:vertAlign w:val="baseline"/>
      <w:lang w:val="el-GR"/>
    </w:rPr>
  </w:style>
  <w:style w:type="character" w:customStyle="1" w:styleId="Internetlink">
    <w:name w:val="Internet link"/>
    <w:rPr>
      <w:color w:val="00008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8769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ΕΛΛΗΝΙΚΗ ΔΗΜΟΚΡΑΤΙΑ                                Αθήνα, 4/3/2016</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Αθήνα, 4/3/2016</dc:title>
  <dc:creator>User</dc:creator>
  <cp:lastModifiedBy>User</cp:lastModifiedBy>
  <cp:revision>2</cp:revision>
  <cp:lastPrinted>2020-10-08T12:58:00Z</cp:lastPrinted>
  <dcterms:created xsi:type="dcterms:W3CDTF">2020-10-12T08:02:00Z</dcterms:created>
  <dcterms:modified xsi:type="dcterms:W3CDTF">2020-10-12T08:02:00Z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