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55" w:rsidRDefault="000F7D55" w:rsidP="000846F8">
      <w:pPr>
        <w:jc w:val="both"/>
        <w:rPr>
          <w:sz w:val="28"/>
          <w:szCs w:val="28"/>
        </w:rPr>
      </w:pPr>
      <w:r>
        <w:rPr>
          <w:sz w:val="28"/>
          <w:szCs w:val="28"/>
        </w:rPr>
        <w:t>ΔΙΚΗΓΟΡΙΚΟΣ ΣΥΛΛΟΓΟΣ ΑΘΗΝΩΝ</w:t>
      </w:r>
    </w:p>
    <w:p w:rsidR="000F7D55" w:rsidRDefault="000F7D55" w:rsidP="000846F8">
      <w:pPr>
        <w:jc w:val="both"/>
        <w:rPr>
          <w:sz w:val="28"/>
          <w:szCs w:val="28"/>
        </w:rPr>
      </w:pPr>
    </w:p>
    <w:p w:rsidR="000F7D55" w:rsidRDefault="000F7D55" w:rsidP="000846F8">
      <w:pPr>
        <w:jc w:val="both"/>
        <w:rPr>
          <w:sz w:val="28"/>
          <w:szCs w:val="28"/>
        </w:rPr>
      </w:pPr>
    </w:p>
    <w:p w:rsidR="000F7D55" w:rsidRPr="00EF5465" w:rsidRDefault="000F7D55" w:rsidP="000846F8">
      <w:pPr>
        <w:jc w:val="both"/>
        <w:rPr>
          <w:b/>
          <w:sz w:val="28"/>
          <w:szCs w:val="28"/>
        </w:rPr>
      </w:pPr>
      <w:r w:rsidRPr="00EF5465">
        <w:rPr>
          <w:b/>
          <w:sz w:val="28"/>
          <w:szCs w:val="28"/>
        </w:rPr>
        <w:t xml:space="preserve">Αποφάσεις του Δ.Σ του Δ.Σ.Α κατά την συνεδρίασή του στις 5 </w:t>
      </w:r>
      <w:proofErr w:type="spellStart"/>
      <w:r w:rsidRPr="00EF5465">
        <w:rPr>
          <w:b/>
          <w:sz w:val="28"/>
          <w:szCs w:val="28"/>
        </w:rPr>
        <w:t>Μ</w:t>
      </w:r>
      <w:r w:rsidR="000846F8">
        <w:rPr>
          <w:b/>
          <w:sz w:val="28"/>
          <w:szCs w:val="28"/>
        </w:rPr>
        <w:t>αίου</w:t>
      </w:r>
      <w:proofErr w:type="spellEnd"/>
      <w:r w:rsidR="000846F8">
        <w:rPr>
          <w:b/>
          <w:sz w:val="28"/>
          <w:szCs w:val="28"/>
        </w:rPr>
        <w:t xml:space="preserve"> 2015.</w:t>
      </w:r>
    </w:p>
    <w:p w:rsidR="000F7D55" w:rsidRDefault="000F7D55" w:rsidP="000846F8">
      <w:pPr>
        <w:jc w:val="both"/>
        <w:rPr>
          <w:sz w:val="28"/>
          <w:szCs w:val="28"/>
        </w:rPr>
      </w:pPr>
      <w:r>
        <w:rPr>
          <w:sz w:val="28"/>
          <w:szCs w:val="28"/>
        </w:rPr>
        <w:t xml:space="preserve">Το Διοικητικό Συμβούλιο του Δικηγορικού Συλλόγου της Αθήνας, που συνεδρίασε στα γραφεία του Συλλόγου στις 5 </w:t>
      </w:r>
      <w:proofErr w:type="spellStart"/>
      <w:r>
        <w:rPr>
          <w:sz w:val="28"/>
          <w:szCs w:val="28"/>
        </w:rPr>
        <w:t>Μαίου</w:t>
      </w:r>
      <w:proofErr w:type="spellEnd"/>
      <w:r>
        <w:rPr>
          <w:sz w:val="28"/>
          <w:szCs w:val="28"/>
        </w:rPr>
        <w:t xml:space="preserve"> 2015, μετά από διάλογο και εκτενή ανταλλαγή απόψεων μεταξύ των μελών του, κατέληξε στις εξής αποφάσεις:</w:t>
      </w:r>
    </w:p>
    <w:p w:rsidR="00CA58D0" w:rsidRPr="001E0D8F" w:rsidRDefault="001E0D8F" w:rsidP="000846F8">
      <w:pPr>
        <w:pStyle w:val="a3"/>
        <w:numPr>
          <w:ilvl w:val="0"/>
          <w:numId w:val="4"/>
        </w:numPr>
        <w:jc w:val="both"/>
        <w:rPr>
          <w:sz w:val="28"/>
          <w:szCs w:val="28"/>
        </w:rPr>
      </w:pPr>
      <w:r>
        <w:rPr>
          <w:sz w:val="28"/>
          <w:szCs w:val="28"/>
        </w:rPr>
        <w:t>Ο σύμβου</w:t>
      </w:r>
      <w:r w:rsidR="00CA58D0" w:rsidRPr="001E0D8F">
        <w:rPr>
          <w:sz w:val="28"/>
          <w:szCs w:val="28"/>
        </w:rPr>
        <w:t xml:space="preserve">λος </w:t>
      </w:r>
      <w:r w:rsidR="00CA58D0" w:rsidRPr="000846F8">
        <w:rPr>
          <w:b/>
          <w:sz w:val="28"/>
          <w:szCs w:val="28"/>
        </w:rPr>
        <w:t xml:space="preserve">Αντώνιος </w:t>
      </w:r>
      <w:proofErr w:type="spellStart"/>
      <w:r w:rsidR="00CA58D0" w:rsidRPr="000846F8">
        <w:rPr>
          <w:b/>
          <w:sz w:val="28"/>
          <w:szCs w:val="28"/>
        </w:rPr>
        <w:t>Αντανασιώτης</w:t>
      </w:r>
      <w:proofErr w:type="spellEnd"/>
      <w:r w:rsidR="00CA58D0" w:rsidRPr="001E0D8F">
        <w:rPr>
          <w:sz w:val="28"/>
          <w:szCs w:val="28"/>
        </w:rPr>
        <w:t xml:space="preserve"> έθεσε προ ημερησίας δι</w:t>
      </w:r>
      <w:r w:rsidR="00CA58D0" w:rsidRPr="001E0D8F">
        <w:rPr>
          <w:sz w:val="28"/>
          <w:szCs w:val="28"/>
        </w:rPr>
        <w:t>α</w:t>
      </w:r>
      <w:r w:rsidR="00CA58D0" w:rsidRPr="001E0D8F">
        <w:rPr>
          <w:sz w:val="28"/>
          <w:szCs w:val="28"/>
        </w:rPr>
        <w:t>τάξεως τρία θέματα:</w:t>
      </w:r>
    </w:p>
    <w:p w:rsidR="00CA58D0" w:rsidRPr="00CA58D0" w:rsidRDefault="001E0D8F" w:rsidP="000846F8">
      <w:pPr>
        <w:pStyle w:val="a3"/>
        <w:spacing w:after="0" w:line="240" w:lineRule="auto"/>
        <w:jc w:val="both"/>
        <w:rPr>
          <w:b/>
          <w:sz w:val="28"/>
          <w:szCs w:val="28"/>
        </w:rPr>
      </w:pPr>
      <w:r>
        <w:rPr>
          <w:b/>
          <w:sz w:val="28"/>
          <w:szCs w:val="28"/>
        </w:rPr>
        <w:t xml:space="preserve">Α. </w:t>
      </w:r>
      <w:r w:rsidR="00CA58D0" w:rsidRPr="001E0D8F">
        <w:rPr>
          <w:b/>
          <w:sz w:val="28"/>
          <w:szCs w:val="28"/>
        </w:rPr>
        <w:t>Απόφαση για μεταφορά αποθεματικών-ταμειακών διαθεσίμων 100.000.000 ευρώ από το ΕΤΑΑ στην Τράπεζας της Ελλάδος</w:t>
      </w:r>
      <w:r w:rsidR="00CA58D0" w:rsidRPr="00CA58D0">
        <w:rPr>
          <w:sz w:val="28"/>
          <w:szCs w:val="28"/>
        </w:rPr>
        <w:t>.</w:t>
      </w:r>
    </w:p>
    <w:p w:rsidR="00CA58D0" w:rsidRDefault="007B7B54" w:rsidP="000846F8">
      <w:pPr>
        <w:spacing w:after="0" w:line="240" w:lineRule="auto"/>
        <w:ind w:left="360"/>
        <w:jc w:val="both"/>
        <w:rPr>
          <w:i/>
          <w:sz w:val="28"/>
          <w:szCs w:val="28"/>
        </w:rPr>
      </w:pPr>
      <w:r>
        <w:rPr>
          <w:i/>
          <w:sz w:val="28"/>
          <w:szCs w:val="28"/>
        </w:rPr>
        <w:t xml:space="preserve">Ο κ. </w:t>
      </w:r>
      <w:proofErr w:type="spellStart"/>
      <w:r>
        <w:rPr>
          <w:i/>
          <w:sz w:val="28"/>
          <w:szCs w:val="28"/>
        </w:rPr>
        <w:t>Αντανασιώτης</w:t>
      </w:r>
      <w:proofErr w:type="spellEnd"/>
      <w:r>
        <w:rPr>
          <w:i/>
          <w:sz w:val="28"/>
          <w:szCs w:val="28"/>
        </w:rPr>
        <w:t xml:space="preserve"> υ</w:t>
      </w:r>
      <w:r w:rsidR="00CA58D0">
        <w:rPr>
          <w:i/>
          <w:sz w:val="28"/>
          <w:szCs w:val="28"/>
        </w:rPr>
        <w:t>ποστήριξε ότι ε</w:t>
      </w:r>
      <w:r w:rsidR="00CA58D0" w:rsidRPr="0041056F">
        <w:rPr>
          <w:i/>
          <w:sz w:val="28"/>
          <w:szCs w:val="28"/>
        </w:rPr>
        <w:t>φόσον οι πληροφορίες είναι αληθείς, προκύπτει σοβαρό ζ</w:t>
      </w:r>
      <w:r w:rsidR="00CA58D0" w:rsidRPr="0041056F">
        <w:rPr>
          <w:i/>
          <w:sz w:val="28"/>
          <w:szCs w:val="28"/>
        </w:rPr>
        <w:t>ή</w:t>
      </w:r>
      <w:r w:rsidR="00CA58D0" w:rsidRPr="0041056F">
        <w:rPr>
          <w:i/>
          <w:sz w:val="28"/>
          <w:szCs w:val="28"/>
        </w:rPr>
        <w:t>τημα νέας αφαίμαξης των αποθεματικών του ασφαλιστικού φορέα μας, που έχει υποστεί τη γνωστή διαχρονική ληστεία από τις εκάστοτε κυβερνήσεις με αποκορύφωνα το γνωστό PSI, για να πληρωθούν οι δανειστές και οι τράπεζες από τον κόπο των ασφαλισμένων.</w:t>
      </w:r>
    </w:p>
    <w:p w:rsidR="00CA58D0" w:rsidRDefault="00CA58D0" w:rsidP="000846F8">
      <w:pPr>
        <w:spacing w:after="0" w:line="240" w:lineRule="auto"/>
        <w:ind w:left="360"/>
        <w:jc w:val="both"/>
        <w:rPr>
          <w:b/>
          <w:sz w:val="28"/>
          <w:szCs w:val="28"/>
        </w:rPr>
      </w:pPr>
      <w:r w:rsidRPr="00CA58D0">
        <w:rPr>
          <w:b/>
          <w:sz w:val="28"/>
          <w:szCs w:val="28"/>
        </w:rPr>
        <w:t xml:space="preserve">Ο Σύμβουλος κ. Δημήτριος </w:t>
      </w:r>
      <w:proofErr w:type="spellStart"/>
      <w:r w:rsidRPr="00CA58D0">
        <w:rPr>
          <w:b/>
          <w:sz w:val="28"/>
          <w:szCs w:val="28"/>
        </w:rPr>
        <w:t>Βερβεσός</w:t>
      </w:r>
      <w:proofErr w:type="spellEnd"/>
      <w:r>
        <w:rPr>
          <w:sz w:val="28"/>
          <w:szCs w:val="28"/>
        </w:rPr>
        <w:t xml:space="preserve"> </w:t>
      </w:r>
      <w:r w:rsidRPr="0041056F">
        <w:rPr>
          <w:sz w:val="28"/>
          <w:szCs w:val="28"/>
        </w:rPr>
        <w:t>απάντησε</w:t>
      </w:r>
      <w:r>
        <w:rPr>
          <w:sz w:val="28"/>
          <w:szCs w:val="28"/>
        </w:rPr>
        <w:t xml:space="preserve">, λέγοντας, μεταξύ άλλων, </w:t>
      </w:r>
      <w:r w:rsidRPr="0041056F">
        <w:rPr>
          <w:sz w:val="28"/>
          <w:szCs w:val="28"/>
        </w:rPr>
        <w:t>τα εξής</w:t>
      </w:r>
      <w:r w:rsidRPr="00390F70">
        <w:rPr>
          <w:sz w:val="28"/>
          <w:szCs w:val="28"/>
        </w:rPr>
        <w:t>:</w:t>
      </w:r>
      <w:r>
        <w:rPr>
          <w:sz w:val="28"/>
          <w:szCs w:val="28"/>
        </w:rPr>
        <w:t xml:space="preserve"> </w:t>
      </w:r>
      <w:r w:rsidRPr="0041056F">
        <w:rPr>
          <w:i/>
          <w:sz w:val="28"/>
          <w:szCs w:val="28"/>
        </w:rPr>
        <w:t>«Η απόφαση του ΔΣ του ΕΤΑΑ στην αρχική της φάση</w:t>
      </w:r>
      <w:r w:rsidR="006904BE">
        <w:rPr>
          <w:i/>
          <w:sz w:val="28"/>
          <w:szCs w:val="28"/>
        </w:rPr>
        <w:t xml:space="preserve"> –επί </w:t>
      </w:r>
      <w:proofErr w:type="spellStart"/>
      <w:r w:rsidR="006904BE">
        <w:rPr>
          <w:i/>
          <w:sz w:val="28"/>
          <w:szCs w:val="28"/>
        </w:rPr>
        <w:t>Σελλιανάκη</w:t>
      </w:r>
      <w:proofErr w:type="spellEnd"/>
      <w:r w:rsidRPr="0041056F">
        <w:rPr>
          <w:i/>
          <w:sz w:val="28"/>
          <w:szCs w:val="28"/>
        </w:rPr>
        <w:t xml:space="preserve">- ήταν να μην δοθούν χρήματα από τα χρηματικά διαθέσιμα. Σύμφωνα με τον ν. 3655/2008, όπως γνωρίζετε, </w:t>
      </w:r>
      <w:r w:rsidRPr="0041056F">
        <w:rPr>
          <w:i/>
          <w:sz w:val="28"/>
          <w:szCs w:val="28"/>
        </w:rPr>
        <w:t>υ</w:t>
      </w:r>
      <w:r w:rsidRPr="0041056F">
        <w:rPr>
          <w:i/>
          <w:sz w:val="28"/>
          <w:szCs w:val="28"/>
        </w:rPr>
        <w:t>πάρχει το καθεστώς των  χωριστών οικονομικών διαχειρίσεων. Κάθε Τ</w:t>
      </w:r>
      <w:r w:rsidRPr="0041056F">
        <w:rPr>
          <w:i/>
          <w:sz w:val="28"/>
          <w:szCs w:val="28"/>
        </w:rPr>
        <w:t>ο</w:t>
      </w:r>
      <w:r w:rsidRPr="0041056F">
        <w:rPr>
          <w:i/>
          <w:sz w:val="28"/>
          <w:szCs w:val="28"/>
        </w:rPr>
        <w:t>μέας έχει τα δικά του διαθέσιμα και για τη διαχείριση των διαθεσίμων του κάθε Τομέα αποφασίζει η κάθε μία Διοικούσα Επιτροπή (Μηχανικών, Γι</w:t>
      </w:r>
      <w:r w:rsidRPr="0041056F">
        <w:rPr>
          <w:i/>
          <w:sz w:val="28"/>
          <w:szCs w:val="28"/>
        </w:rPr>
        <w:t>α</w:t>
      </w:r>
      <w:r w:rsidRPr="0041056F">
        <w:rPr>
          <w:i/>
          <w:sz w:val="28"/>
          <w:szCs w:val="28"/>
        </w:rPr>
        <w:t xml:space="preserve">τρών, Δικηγόρων). Δεν μπορεί μία Διοικούσα Επιτροπή να αποφασίσει για την άλλη. Αυτά τα 100 εκ. ευρώ δόθηκαν με απόφαση της Διοικούσας </w:t>
      </w:r>
      <w:r w:rsidRPr="0041056F">
        <w:rPr>
          <w:i/>
          <w:sz w:val="28"/>
          <w:szCs w:val="28"/>
        </w:rPr>
        <w:t>Ε</w:t>
      </w:r>
      <w:r w:rsidRPr="0041056F">
        <w:rPr>
          <w:i/>
          <w:sz w:val="28"/>
          <w:szCs w:val="28"/>
        </w:rPr>
        <w:t>πιτροπής Μηχανικών από τα διαθέσιμα του ΤΣΜΕΔΕ, όχι από τα διαθέσ</w:t>
      </w:r>
      <w:r w:rsidRPr="0041056F">
        <w:rPr>
          <w:i/>
          <w:sz w:val="28"/>
          <w:szCs w:val="28"/>
        </w:rPr>
        <w:t>ι</w:t>
      </w:r>
      <w:r w:rsidRPr="0041056F">
        <w:rPr>
          <w:i/>
          <w:sz w:val="28"/>
          <w:szCs w:val="28"/>
        </w:rPr>
        <w:t>μα του Τομέα Νομικών. Εμείς και να θέλαμε να δώσουμε, δεν έχουμε δι</w:t>
      </w:r>
      <w:r w:rsidRPr="0041056F">
        <w:rPr>
          <w:i/>
          <w:sz w:val="28"/>
          <w:szCs w:val="28"/>
        </w:rPr>
        <w:t>α</w:t>
      </w:r>
      <w:r w:rsidRPr="0041056F">
        <w:rPr>
          <w:i/>
          <w:sz w:val="28"/>
          <w:szCs w:val="28"/>
        </w:rPr>
        <w:t>θέσιμα</w:t>
      </w:r>
      <w:r>
        <w:rPr>
          <w:i/>
          <w:sz w:val="28"/>
          <w:szCs w:val="28"/>
        </w:rPr>
        <w:t>...</w:t>
      </w:r>
      <w:r w:rsidRPr="0041056F">
        <w:rPr>
          <w:i/>
          <w:sz w:val="28"/>
          <w:szCs w:val="28"/>
        </w:rPr>
        <w:t>Δεν μπορούσαμε να αποφασίσουμε εμείς για το τι θα κάνουν τα λεφτά τους οι Μηχανικοί</w:t>
      </w:r>
      <w:r w:rsidR="001E0D8F">
        <w:rPr>
          <w:i/>
          <w:sz w:val="28"/>
          <w:szCs w:val="28"/>
        </w:rPr>
        <w:t>».</w:t>
      </w:r>
    </w:p>
    <w:p w:rsidR="00CA58D0" w:rsidRPr="00CA58D0" w:rsidRDefault="00CA58D0" w:rsidP="000846F8">
      <w:pPr>
        <w:spacing w:after="0" w:line="240" w:lineRule="auto"/>
        <w:ind w:left="360"/>
        <w:jc w:val="both"/>
        <w:rPr>
          <w:b/>
          <w:sz w:val="28"/>
          <w:szCs w:val="28"/>
        </w:rPr>
      </w:pPr>
    </w:p>
    <w:p w:rsidR="00CA58D0" w:rsidRDefault="006904BE" w:rsidP="000846F8">
      <w:pPr>
        <w:spacing w:after="0" w:line="240" w:lineRule="auto"/>
        <w:jc w:val="both"/>
        <w:rPr>
          <w:b/>
          <w:sz w:val="28"/>
          <w:szCs w:val="28"/>
        </w:rPr>
      </w:pPr>
      <w:r>
        <w:rPr>
          <w:sz w:val="28"/>
          <w:szCs w:val="28"/>
          <w:u w:val="single"/>
        </w:rPr>
        <w:lastRenderedPageBreak/>
        <w:t xml:space="preserve">Β. </w:t>
      </w:r>
      <w:r w:rsidR="00CA58D0" w:rsidRPr="006904BE">
        <w:rPr>
          <w:b/>
          <w:sz w:val="28"/>
          <w:szCs w:val="28"/>
        </w:rPr>
        <w:t>Σφράγιση βιβλιαρίων υγείας ασφαλισμένων στον ΤΥΠΔΑ-ΕΤΑΑ που εντάσσονται στη ρύθμιση του ν. 4321/2015 (100 δόσεις)</w:t>
      </w:r>
    </w:p>
    <w:p w:rsidR="007B7B54" w:rsidRDefault="007B7B54" w:rsidP="000846F8">
      <w:pPr>
        <w:jc w:val="both"/>
        <w:rPr>
          <w:sz w:val="28"/>
          <w:szCs w:val="28"/>
        </w:rPr>
      </w:pPr>
    </w:p>
    <w:p w:rsidR="006904BE" w:rsidRDefault="006904BE" w:rsidP="000846F8">
      <w:pPr>
        <w:jc w:val="both"/>
        <w:rPr>
          <w:b/>
          <w:sz w:val="28"/>
          <w:szCs w:val="28"/>
        </w:rPr>
      </w:pPr>
      <w:r>
        <w:rPr>
          <w:sz w:val="28"/>
          <w:szCs w:val="28"/>
        </w:rPr>
        <w:t xml:space="preserve">Συνεστήθη </w:t>
      </w:r>
      <w:r>
        <w:rPr>
          <w:sz w:val="28"/>
          <w:szCs w:val="28"/>
        </w:rPr>
        <w:t xml:space="preserve"> Επιτροπή –</w:t>
      </w:r>
      <w:r w:rsidRPr="0041056F">
        <w:rPr>
          <w:sz w:val="28"/>
          <w:szCs w:val="28"/>
        </w:rPr>
        <w:t xml:space="preserve">ύστερα από εισήγηση του Συμβούλου κ. </w:t>
      </w:r>
      <w:r w:rsidRPr="006904BE">
        <w:rPr>
          <w:b/>
          <w:sz w:val="28"/>
          <w:szCs w:val="28"/>
        </w:rPr>
        <w:t>Δημη</w:t>
      </w:r>
      <w:r w:rsidRPr="006904BE">
        <w:rPr>
          <w:b/>
          <w:sz w:val="28"/>
          <w:szCs w:val="28"/>
        </w:rPr>
        <w:t>τ</w:t>
      </w:r>
      <w:r w:rsidRPr="006904BE">
        <w:rPr>
          <w:b/>
          <w:sz w:val="28"/>
          <w:szCs w:val="28"/>
        </w:rPr>
        <w:t xml:space="preserve">ρίου </w:t>
      </w:r>
      <w:proofErr w:type="spellStart"/>
      <w:r w:rsidRPr="006904BE">
        <w:rPr>
          <w:b/>
          <w:sz w:val="28"/>
          <w:szCs w:val="28"/>
        </w:rPr>
        <w:t>Βερβεσού</w:t>
      </w:r>
      <w:proofErr w:type="spellEnd"/>
      <w:r w:rsidRPr="0041056F">
        <w:rPr>
          <w:sz w:val="28"/>
          <w:szCs w:val="28"/>
        </w:rPr>
        <w:t>-</w:t>
      </w:r>
      <w:r>
        <w:rPr>
          <w:sz w:val="28"/>
          <w:szCs w:val="28"/>
        </w:rPr>
        <w:t xml:space="preserve"> απαρτιζόμενη από τους </w:t>
      </w:r>
      <w:r w:rsidRPr="000644F0">
        <w:rPr>
          <w:sz w:val="28"/>
          <w:szCs w:val="28"/>
        </w:rPr>
        <w:t xml:space="preserve">Συμβούλους </w:t>
      </w:r>
      <w:proofErr w:type="spellStart"/>
      <w:r w:rsidRPr="000644F0">
        <w:rPr>
          <w:sz w:val="28"/>
          <w:szCs w:val="28"/>
        </w:rPr>
        <w:t>κ</w:t>
      </w:r>
      <w:r>
        <w:rPr>
          <w:sz w:val="28"/>
          <w:szCs w:val="28"/>
        </w:rPr>
        <w:t>.</w:t>
      </w:r>
      <w:r w:rsidRPr="000644F0">
        <w:rPr>
          <w:sz w:val="28"/>
          <w:szCs w:val="28"/>
        </w:rPr>
        <w:t>κ</w:t>
      </w:r>
      <w:proofErr w:type="spellEnd"/>
      <w:r w:rsidRPr="000644F0">
        <w:rPr>
          <w:sz w:val="28"/>
          <w:szCs w:val="28"/>
        </w:rPr>
        <w:t xml:space="preserve">. </w:t>
      </w:r>
      <w:proofErr w:type="spellStart"/>
      <w:r w:rsidRPr="006904BE">
        <w:rPr>
          <w:b/>
          <w:sz w:val="28"/>
          <w:szCs w:val="28"/>
        </w:rPr>
        <w:t>Αντανασι</w:t>
      </w:r>
      <w:r w:rsidRPr="006904BE">
        <w:rPr>
          <w:b/>
          <w:sz w:val="28"/>
          <w:szCs w:val="28"/>
        </w:rPr>
        <w:t>ώ</w:t>
      </w:r>
      <w:r w:rsidRPr="006904BE">
        <w:rPr>
          <w:b/>
          <w:sz w:val="28"/>
          <w:szCs w:val="28"/>
        </w:rPr>
        <w:t>τη</w:t>
      </w:r>
      <w:proofErr w:type="spellEnd"/>
      <w:r w:rsidRPr="006904BE">
        <w:rPr>
          <w:b/>
          <w:sz w:val="28"/>
          <w:szCs w:val="28"/>
        </w:rPr>
        <w:t xml:space="preserve">, </w:t>
      </w:r>
      <w:proofErr w:type="spellStart"/>
      <w:r w:rsidRPr="006904BE">
        <w:rPr>
          <w:b/>
          <w:sz w:val="28"/>
          <w:szCs w:val="28"/>
        </w:rPr>
        <w:t>Βερβεσό</w:t>
      </w:r>
      <w:proofErr w:type="spellEnd"/>
      <w:r w:rsidRPr="006904BE">
        <w:rPr>
          <w:b/>
          <w:sz w:val="28"/>
          <w:szCs w:val="28"/>
        </w:rPr>
        <w:t>, Παπαστεργίου</w:t>
      </w:r>
      <w:r>
        <w:rPr>
          <w:sz w:val="28"/>
          <w:szCs w:val="28"/>
        </w:rPr>
        <w:t xml:space="preserve">, </w:t>
      </w:r>
      <w:r w:rsidRPr="00292488">
        <w:rPr>
          <w:sz w:val="28"/>
          <w:szCs w:val="28"/>
        </w:rPr>
        <w:t xml:space="preserve">που είναι και αναπληρωματικός Πρόεδρος του Προέδρου του ΕΤΑΑ κ.  </w:t>
      </w:r>
      <w:r w:rsidRPr="006904BE">
        <w:rPr>
          <w:b/>
          <w:sz w:val="28"/>
          <w:szCs w:val="28"/>
        </w:rPr>
        <w:t xml:space="preserve">Στυλιανού </w:t>
      </w:r>
      <w:proofErr w:type="spellStart"/>
      <w:r w:rsidRPr="006904BE">
        <w:rPr>
          <w:b/>
          <w:sz w:val="28"/>
          <w:szCs w:val="28"/>
        </w:rPr>
        <w:t>Πλιάκη</w:t>
      </w:r>
      <w:proofErr w:type="spellEnd"/>
      <w:r w:rsidRPr="006904BE">
        <w:rPr>
          <w:b/>
          <w:sz w:val="28"/>
          <w:szCs w:val="28"/>
        </w:rPr>
        <w:t>,</w:t>
      </w:r>
      <w:r>
        <w:rPr>
          <w:sz w:val="28"/>
          <w:szCs w:val="28"/>
        </w:rPr>
        <w:t xml:space="preserve"> </w:t>
      </w:r>
      <w:r>
        <w:rPr>
          <w:sz w:val="28"/>
          <w:szCs w:val="28"/>
        </w:rPr>
        <w:t xml:space="preserve">για να επισκεφθεί τους αρμόδιους θεσμικούς και κυβερνητικούς φορείς ώστε </w:t>
      </w:r>
      <w:r>
        <w:rPr>
          <w:sz w:val="28"/>
          <w:szCs w:val="28"/>
        </w:rPr>
        <w:t>να βρεθεί η βέλτιστη δυνατή λύση (τροποποίηση της εγκυκλίου)</w:t>
      </w:r>
      <w:r>
        <w:rPr>
          <w:sz w:val="28"/>
          <w:szCs w:val="28"/>
        </w:rPr>
        <w:t xml:space="preserve">. Το ΔΣ θα αποφασίσει </w:t>
      </w:r>
      <w:r>
        <w:rPr>
          <w:sz w:val="28"/>
          <w:szCs w:val="28"/>
        </w:rPr>
        <w:t>γι’ αυτά τα ζητ</w:t>
      </w:r>
      <w:r>
        <w:rPr>
          <w:sz w:val="28"/>
          <w:szCs w:val="28"/>
        </w:rPr>
        <w:t>ή</w:t>
      </w:r>
      <w:r>
        <w:rPr>
          <w:sz w:val="28"/>
          <w:szCs w:val="28"/>
        </w:rPr>
        <w:t>ματα, μετά τις επαφές της επιτροπής.</w:t>
      </w:r>
    </w:p>
    <w:p w:rsidR="001E0D8F" w:rsidRPr="001E0D8F" w:rsidRDefault="001E0D8F" w:rsidP="000846F8">
      <w:pPr>
        <w:spacing w:after="0" w:line="240" w:lineRule="auto"/>
        <w:jc w:val="both"/>
        <w:rPr>
          <w:b/>
          <w:sz w:val="28"/>
          <w:szCs w:val="28"/>
          <w:u w:val="single"/>
        </w:rPr>
      </w:pPr>
    </w:p>
    <w:p w:rsidR="00CA58D0" w:rsidRDefault="006904BE" w:rsidP="000846F8">
      <w:pPr>
        <w:spacing w:after="0" w:line="240" w:lineRule="auto"/>
        <w:jc w:val="both"/>
        <w:rPr>
          <w:b/>
          <w:sz w:val="28"/>
          <w:szCs w:val="28"/>
        </w:rPr>
      </w:pPr>
      <w:r>
        <w:rPr>
          <w:sz w:val="28"/>
          <w:szCs w:val="28"/>
          <w:u w:val="single"/>
        </w:rPr>
        <w:t xml:space="preserve">Γ. </w:t>
      </w:r>
      <w:r w:rsidR="00CA58D0" w:rsidRPr="006904BE">
        <w:rPr>
          <w:b/>
          <w:sz w:val="28"/>
          <w:szCs w:val="28"/>
        </w:rPr>
        <w:t>Πρόταση ψηφίσματος σχετικά με τη δίκη στελεχών και μελών της Χρυσής Αυγής</w:t>
      </w:r>
      <w:r>
        <w:rPr>
          <w:b/>
          <w:sz w:val="28"/>
          <w:szCs w:val="28"/>
        </w:rPr>
        <w:t>.</w:t>
      </w:r>
    </w:p>
    <w:p w:rsidR="006904BE" w:rsidRPr="006904BE" w:rsidRDefault="006904BE" w:rsidP="000846F8">
      <w:pPr>
        <w:spacing w:after="0" w:line="240" w:lineRule="auto"/>
        <w:jc w:val="both"/>
        <w:rPr>
          <w:b/>
          <w:sz w:val="28"/>
          <w:szCs w:val="28"/>
          <w:u w:val="single"/>
        </w:rPr>
      </w:pPr>
    </w:p>
    <w:p w:rsidR="00CA58D0" w:rsidRDefault="006904BE" w:rsidP="000846F8">
      <w:pPr>
        <w:jc w:val="both"/>
        <w:rPr>
          <w:sz w:val="28"/>
          <w:szCs w:val="28"/>
        </w:rPr>
      </w:pPr>
      <w:r>
        <w:rPr>
          <w:sz w:val="28"/>
          <w:szCs w:val="28"/>
        </w:rPr>
        <w:t xml:space="preserve">Το Διοικητικό Συμβούλιο </w:t>
      </w:r>
      <w:r>
        <w:rPr>
          <w:sz w:val="28"/>
          <w:szCs w:val="28"/>
        </w:rPr>
        <w:t>αποφάσισε ότι ο Σύλλογος έχει λάβει θέση επί του θέματος κατά το παρελθ</w:t>
      </w:r>
      <w:r>
        <w:rPr>
          <w:sz w:val="28"/>
          <w:szCs w:val="28"/>
        </w:rPr>
        <w:t>όν</w:t>
      </w:r>
      <w:r>
        <w:rPr>
          <w:sz w:val="28"/>
          <w:szCs w:val="28"/>
        </w:rPr>
        <w:t xml:space="preserve"> και κατόπιν τούτου δεν χρειάζεται επαναληπτικ</w:t>
      </w:r>
      <w:r>
        <w:rPr>
          <w:sz w:val="28"/>
          <w:szCs w:val="28"/>
        </w:rPr>
        <w:t xml:space="preserve">ή </w:t>
      </w:r>
      <w:r>
        <w:rPr>
          <w:sz w:val="28"/>
          <w:szCs w:val="28"/>
        </w:rPr>
        <w:t>τ</w:t>
      </w:r>
      <w:r>
        <w:rPr>
          <w:sz w:val="28"/>
          <w:szCs w:val="28"/>
        </w:rPr>
        <w:t>ο</w:t>
      </w:r>
      <w:r>
        <w:rPr>
          <w:sz w:val="28"/>
          <w:szCs w:val="28"/>
        </w:rPr>
        <w:t>ποθέτησή του</w:t>
      </w:r>
      <w:r w:rsidR="00EF5465">
        <w:rPr>
          <w:sz w:val="28"/>
          <w:szCs w:val="28"/>
        </w:rPr>
        <w:t>.</w:t>
      </w:r>
    </w:p>
    <w:p w:rsidR="00CA58D0" w:rsidRDefault="00CA58D0" w:rsidP="000846F8">
      <w:pPr>
        <w:jc w:val="both"/>
        <w:rPr>
          <w:sz w:val="28"/>
          <w:szCs w:val="28"/>
        </w:rPr>
      </w:pPr>
    </w:p>
    <w:p w:rsidR="00EF0816" w:rsidRPr="004F73FF" w:rsidRDefault="00C50C48" w:rsidP="000846F8">
      <w:pPr>
        <w:pStyle w:val="a3"/>
        <w:numPr>
          <w:ilvl w:val="0"/>
          <w:numId w:val="4"/>
        </w:numPr>
        <w:jc w:val="both"/>
        <w:rPr>
          <w:b/>
          <w:color w:val="101010"/>
          <w:sz w:val="28"/>
          <w:szCs w:val="28"/>
        </w:rPr>
      </w:pPr>
      <w:r w:rsidRPr="004F73FF">
        <w:rPr>
          <w:b/>
          <w:color w:val="101010"/>
          <w:sz w:val="28"/>
          <w:szCs w:val="28"/>
        </w:rPr>
        <w:t>Για τον ανοικτό διαγωνισμό</w:t>
      </w:r>
      <w:r w:rsidRPr="004F73FF">
        <w:rPr>
          <w:b/>
          <w:color w:val="101010"/>
          <w:sz w:val="28"/>
          <w:szCs w:val="28"/>
        </w:rPr>
        <w:t xml:space="preserve"> αναβάθμιση</w:t>
      </w:r>
      <w:r w:rsidRPr="004F73FF">
        <w:rPr>
          <w:b/>
          <w:color w:val="101010"/>
          <w:sz w:val="28"/>
          <w:szCs w:val="28"/>
        </w:rPr>
        <w:t>ς του</w:t>
      </w:r>
      <w:r w:rsidRPr="004F73FF">
        <w:rPr>
          <w:b/>
          <w:color w:val="101010"/>
          <w:sz w:val="28"/>
          <w:szCs w:val="28"/>
        </w:rPr>
        <w:t xml:space="preserve"> πληροφοριακού συστήμ</w:t>
      </w:r>
      <w:r w:rsidRPr="004F73FF">
        <w:rPr>
          <w:b/>
          <w:color w:val="101010"/>
          <w:sz w:val="28"/>
          <w:szCs w:val="28"/>
        </w:rPr>
        <w:t>α</w:t>
      </w:r>
      <w:r w:rsidRPr="004F73FF">
        <w:rPr>
          <w:b/>
          <w:color w:val="101010"/>
          <w:sz w:val="28"/>
          <w:szCs w:val="28"/>
        </w:rPr>
        <w:t xml:space="preserve">τος και </w:t>
      </w:r>
      <w:r w:rsidRPr="004F73FF">
        <w:rPr>
          <w:b/>
          <w:color w:val="101010"/>
          <w:sz w:val="28"/>
          <w:szCs w:val="28"/>
        </w:rPr>
        <w:t xml:space="preserve">των </w:t>
      </w:r>
      <w:r w:rsidRPr="004F73FF">
        <w:rPr>
          <w:b/>
          <w:color w:val="101010"/>
          <w:sz w:val="28"/>
          <w:szCs w:val="28"/>
        </w:rPr>
        <w:t>υπηρεσιών της Τράπεζας Νομικών Πληροφοριών ΔΣΑ «</w:t>
      </w:r>
      <w:r w:rsidRPr="004F73FF">
        <w:rPr>
          <w:b/>
          <w:color w:val="101010"/>
          <w:sz w:val="28"/>
          <w:szCs w:val="28"/>
        </w:rPr>
        <w:t>Ι</w:t>
      </w:r>
      <w:r w:rsidR="004F73FF">
        <w:rPr>
          <w:b/>
          <w:color w:val="101010"/>
          <w:sz w:val="28"/>
          <w:szCs w:val="28"/>
        </w:rPr>
        <w:t>ΣΟΚΡΑΤΗΣ»:</w:t>
      </w:r>
    </w:p>
    <w:p w:rsidR="00EF0816" w:rsidRPr="004F73FF" w:rsidRDefault="004F73FF" w:rsidP="000846F8">
      <w:pPr>
        <w:jc w:val="both"/>
        <w:rPr>
          <w:sz w:val="28"/>
          <w:szCs w:val="28"/>
        </w:rPr>
      </w:pPr>
      <w:r w:rsidRPr="004F73FF">
        <w:rPr>
          <w:b/>
          <w:sz w:val="28"/>
          <w:szCs w:val="28"/>
        </w:rPr>
        <w:t>Α.</w:t>
      </w:r>
      <w:r>
        <w:rPr>
          <w:sz w:val="28"/>
          <w:szCs w:val="28"/>
        </w:rPr>
        <w:t xml:space="preserve"> </w:t>
      </w:r>
      <w:r w:rsidR="00C50C48" w:rsidRPr="004F73FF">
        <w:rPr>
          <w:sz w:val="28"/>
          <w:szCs w:val="28"/>
        </w:rPr>
        <w:t>Το Διοικητικό Συμβούλιο του Δικηγορικού Συλλόγου Αθηνών ενέ</w:t>
      </w:r>
      <w:r w:rsidR="00C50C48" w:rsidRPr="004F73FF">
        <w:rPr>
          <w:sz w:val="28"/>
          <w:szCs w:val="28"/>
        </w:rPr>
        <w:t>κ</w:t>
      </w:r>
      <w:r w:rsidR="00C50C48" w:rsidRPr="004F73FF">
        <w:rPr>
          <w:sz w:val="28"/>
          <w:szCs w:val="28"/>
        </w:rPr>
        <w:t>ρινε την εισήγηση της Επιτροπής Πληροφορικής</w:t>
      </w:r>
      <w:r w:rsidR="00EF0816" w:rsidRPr="004F73FF">
        <w:rPr>
          <w:sz w:val="28"/>
          <w:szCs w:val="28"/>
        </w:rPr>
        <w:t xml:space="preserve">, όπως την ανέπτυξε ο διευθυντής πληροφοριακών συστημάτων του ΔΣΑ </w:t>
      </w:r>
      <w:proofErr w:type="spellStart"/>
      <w:r w:rsidR="00EF0816" w:rsidRPr="004F73FF">
        <w:rPr>
          <w:sz w:val="28"/>
          <w:szCs w:val="28"/>
        </w:rPr>
        <w:t>Βασ</w:t>
      </w:r>
      <w:proofErr w:type="spellEnd"/>
      <w:r w:rsidR="00EF0816" w:rsidRPr="004F73FF">
        <w:rPr>
          <w:sz w:val="28"/>
          <w:szCs w:val="28"/>
        </w:rPr>
        <w:t xml:space="preserve">. </w:t>
      </w:r>
      <w:proofErr w:type="spellStart"/>
      <w:r w:rsidR="00EF0816" w:rsidRPr="004F73FF">
        <w:rPr>
          <w:sz w:val="28"/>
          <w:szCs w:val="28"/>
        </w:rPr>
        <w:t>Μανιός</w:t>
      </w:r>
      <w:proofErr w:type="spellEnd"/>
      <w:r w:rsidR="00EF0816" w:rsidRPr="004F73FF">
        <w:rPr>
          <w:sz w:val="28"/>
          <w:szCs w:val="28"/>
        </w:rPr>
        <w:t xml:space="preserve">, </w:t>
      </w:r>
      <w:r w:rsidR="00C50C48" w:rsidRPr="004F73FF">
        <w:rPr>
          <w:sz w:val="28"/>
          <w:szCs w:val="28"/>
        </w:rPr>
        <w:t xml:space="preserve"> για τη συνολική αναβάθμιση του πληροφοριακού συστήματος «ΙΣΟΚΡΑΤΗΣ» τόσο πληροφορικά, όσο και από απόψεως περιεχομένου. </w:t>
      </w:r>
    </w:p>
    <w:p w:rsidR="00EF0816" w:rsidRDefault="00EF0816" w:rsidP="000846F8">
      <w:pPr>
        <w:pStyle w:val="a3"/>
        <w:jc w:val="both"/>
        <w:rPr>
          <w:sz w:val="28"/>
          <w:szCs w:val="28"/>
        </w:rPr>
      </w:pPr>
    </w:p>
    <w:p w:rsidR="00C50C48" w:rsidRPr="004F73FF" w:rsidRDefault="004F73FF" w:rsidP="000846F8">
      <w:pPr>
        <w:jc w:val="both"/>
        <w:rPr>
          <w:sz w:val="28"/>
          <w:szCs w:val="28"/>
        </w:rPr>
      </w:pPr>
      <w:r w:rsidRPr="004F73FF">
        <w:rPr>
          <w:b/>
          <w:sz w:val="28"/>
          <w:szCs w:val="28"/>
        </w:rPr>
        <w:t>Β.</w:t>
      </w:r>
      <w:r>
        <w:rPr>
          <w:sz w:val="28"/>
          <w:szCs w:val="28"/>
        </w:rPr>
        <w:t xml:space="preserve"> </w:t>
      </w:r>
      <w:r w:rsidR="00C50C48" w:rsidRPr="004F73FF">
        <w:rPr>
          <w:sz w:val="28"/>
          <w:szCs w:val="28"/>
        </w:rPr>
        <w:t>Το Διοικητι</w:t>
      </w:r>
      <w:r w:rsidR="00EF0816" w:rsidRPr="004F73FF">
        <w:rPr>
          <w:sz w:val="28"/>
          <w:szCs w:val="28"/>
        </w:rPr>
        <w:t xml:space="preserve">κό Συμβούλιο </w:t>
      </w:r>
      <w:r w:rsidR="00C50C48" w:rsidRPr="004F73FF">
        <w:rPr>
          <w:sz w:val="28"/>
          <w:szCs w:val="28"/>
        </w:rPr>
        <w:t>απ</w:t>
      </w:r>
      <w:r w:rsidR="00C50C48" w:rsidRPr="004F73FF">
        <w:rPr>
          <w:sz w:val="28"/>
          <w:szCs w:val="28"/>
        </w:rPr>
        <w:t>ο</w:t>
      </w:r>
      <w:r w:rsidR="00C50C48" w:rsidRPr="004F73FF">
        <w:rPr>
          <w:sz w:val="28"/>
          <w:szCs w:val="28"/>
        </w:rPr>
        <w:t>φάσισε να τεθεί το τεύχος των τεχνικών προδιαγραφών σε δημόσια διαβούλευση ενός μηνός, ώστε να υποβληθούν όλες οι δυνατές παρ</w:t>
      </w:r>
      <w:r w:rsidR="00C50C48" w:rsidRPr="004F73FF">
        <w:rPr>
          <w:sz w:val="28"/>
          <w:szCs w:val="28"/>
        </w:rPr>
        <w:t>α</w:t>
      </w:r>
      <w:r w:rsidR="00C50C48" w:rsidRPr="004F73FF">
        <w:rPr>
          <w:sz w:val="28"/>
          <w:szCs w:val="28"/>
        </w:rPr>
        <w:t xml:space="preserve">τηρήσεις τόσο από τους Συμβούλους </w:t>
      </w:r>
      <w:r w:rsidR="00C50C48" w:rsidRPr="004F73FF">
        <w:rPr>
          <w:sz w:val="28"/>
          <w:szCs w:val="28"/>
        </w:rPr>
        <w:lastRenderedPageBreak/>
        <w:t>του Διοικητικού Συμβουλίου, όσο και από τους δικηγόρους επιστήμονες πληροφορικής και εταιρε</w:t>
      </w:r>
      <w:r w:rsidR="00C50C48" w:rsidRPr="004F73FF">
        <w:rPr>
          <w:sz w:val="28"/>
          <w:szCs w:val="28"/>
        </w:rPr>
        <w:t>ί</w:t>
      </w:r>
      <w:r w:rsidR="00C50C48" w:rsidRPr="004F73FF">
        <w:rPr>
          <w:sz w:val="28"/>
          <w:szCs w:val="28"/>
        </w:rPr>
        <w:t>ες.</w:t>
      </w:r>
    </w:p>
    <w:p w:rsidR="004F73FF" w:rsidRPr="004F73FF" w:rsidRDefault="004F73FF" w:rsidP="000846F8">
      <w:pPr>
        <w:pStyle w:val="a3"/>
        <w:numPr>
          <w:ilvl w:val="0"/>
          <w:numId w:val="4"/>
        </w:numPr>
        <w:jc w:val="both"/>
        <w:rPr>
          <w:b/>
          <w:sz w:val="28"/>
          <w:szCs w:val="28"/>
        </w:rPr>
      </w:pPr>
      <w:r>
        <w:rPr>
          <w:b/>
          <w:sz w:val="28"/>
          <w:szCs w:val="28"/>
        </w:rPr>
        <w:t>Για το π</w:t>
      </w:r>
      <w:r w:rsidRPr="004F73FF">
        <w:rPr>
          <w:b/>
          <w:sz w:val="28"/>
          <w:szCs w:val="28"/>
        </w:rPr>
        <w:t xml:space="preserve">όρισμα </w:t>
      </w:r>
      <w:r>
        <w:rPr>
          <w:b/>
          <w:sz w:val="28"/>
          <w:szCs w:val="28"/>
        </w:rPr>
        <w:t>της εταιρείας ΣΟΛ(</w:t>
      </w:r>
      <w:r w:rsidRPr="004F73FF">
        <w:rPr>
          <w:b/>
          <w:sz w:val="28"/>
          <w:szCs w:val="28"/>
        </w:rPr>
        <w:t>Ενημέρωση-</w:t>
      </w:r>
      <w:proofErr w:type="spellStart"/>
      <w:r w:rsidRPr="004F73FF">
        <w:rPr>
          <w:b/>
          <w:sz w:val="28"/>
          <w:szCs w:val="28"/>
        </w:rPr>
        <w:t>συζήτηση</w:t>
      </w:r>
      <w:proofErr w:type="spellEnd"/>
      <w:r>
        <w:rPr>
          <w:b/>
          <w:sz w:val="28"/>
          <w:szCs w:val="28"/>
        </w:rPr>
        <w:t>).</w:t>
      </w:r>
    </w:p>
    <w:p w:rsidR="004F73FF" w:rsidRDefault="004F73FF" w:rsidP="000846F8">
      <w:pPr>
        <w:pStyle w:val="a3"/>
        <w:ind w:left="644"/>
        <w:jc w:val="both"/>
        <w:rPr>
          <w:sz w:val="28"/>
          <w:szCs w:val="28"/>
        </w:rPr>
      </w:pPr>
    </w:p>
    <w:p w:rsidR="00604F42" w:rsidRDefault="00B27398" w:rsidP="000846F8">
      <w:pPr>
        <w:pStyle w:val="a3"/>
        <w:ind w:left="644"/>
        <w:jc w:val="both"/>
        <w:rPr>
          <w:sz w:val="28"/>
          <w:szCs w:val="28"/>
        </w:rPr>
      </w:pPr>
      <w:r>
        <w:rPr>
          <w:sz w:val="28"/>
          <w:szCs w:val="28"/>
        </w:rPr>
        <w:t>Εκπρόσωπος της ελεγκτικής</w:t>
      </w:r>
      <w:r w:rsidR="00604F42" w:rsidRPr="00604F42">
        <w:rPr>
          <w:sz w:val="28"/>
          <w:szCs w:val="28"/>
        </w:rPr>
        <w:t xml:space="preserve"> εταιρείας ΣΟΛ που ανέλαβε μετά από διαγωνισμό  την διενέργεια διαχειριστικού ελέγχου στα οικονομικά του ΔΣΑ τα τρία τελευταία χρόνια,  ανέπτυξε στο Δ.Σ του Συλλόγου τις προτάσεις της εταιρείας για την ορθολογική λειτουργία</w:t>
      </w:r>
      <w:bookmarkStart w:id="0" w:name="_GoBack"/>
      <w:bookmarkEnd w:id="0"/>
      <w:r w:rsidR="00604F42" w:rsidRPr="00604F42">
        <w:rPr>
          <w:sz w:val="28"/>
          <w:szCs w:val="28"/>
        </w:rPr>
        <w:t xml:space="preserve"> των οικονομικών και άλλων υπηρεσιών του Συλλόγου.</w:t>
      </w:r>
    </w:p>
    <w:p w:rsidR="004F73FF" w:rsidRPr="00604F42" w:rsidRDefault="004F73FF" w:rsidP="000846F8">
      <w:pPr>
        <w:pStyle w:val="a3"/>
        <w:ind w:left="644"/>
        <w:jc w:val="both"/>
        <w:rPr>
          <w:sz w:val="28"/>
          <w:szCs w:val="28"/>
        </w:rPr>
      </w:pPr>
    </w:p>
    <w:p w:rsidR="00604F42" w:rsidRPr="004F73FF" w:rsidRDefault="00604F42" w:rsidP="000846F8">
      <w:pPr>
        <w:jc w:val="both"/>
        <w:rPr>
          <w:b/>
          <w:sz w:val="28"/>
          <w:szCs w:val="28"/>
        </w:rPr>
      </w:pPr>
      <w:r w:rsidRPr="004F73FF">
        <w:rPr>
          <w:b/>
          <w:sz w:val="28"/>
          <w:szCs w:val="28"/>
        </w:rPr>
        <w:t>Α.</w:t>
      </w:r>
      <w:r w:rsidRPr="004F73FF">
        <w:rPr>
          <w:sz w:val="28"/>
          <w:szCs w:val="28"/>
        </w:rPr>
        <w:t xml:space="preserve">  Οι κύριες προτάσεις της εταιρείας   προς τον ΔΣΑ αφορούν </w:t>
      </w:r>
      <w:r w:rsidRPr="004F73FF">
        <w:rPr>
          <w:b/>
          <w:sz w:val="28"/>
          <w:szCs w:val="28"/>
        </w:rPr>
        <w:t>την           σύνταξη εσωτερικού κανονισμού λειτουργίας, τον καθορισμό σαφών αρμοδιοτήτων των υπευθύνων ανά τομέα, την τήρηση βιβλίων Γ Κατηγορίας (διπλογραφικά), την εφαρμογή συστήματος εσωτερικού ελέγχου, την σύνταξη μητρώου παγίων στοιχείων μετά από διενέργεια απογραφής, την σύνταξη κανονισμού προμηθειών, την διαδικασία εκτέλεσης δαπανών καθώς και βεβαίωσης και είσπραξης εσόδων.</w:t>
      </w:r>
    </w:p>
    <w:p w:rsidR="00604F42" w:rsidRPr="004F73FF" w:rsidRDefault="00604F42" w:rsidP="000846F8">
      <w:pPr>
        <w:jc w:val="both"/>
        <w:rPr>
          <w:sz w:val="28"/>
          <w:szCs w:val="28"/>
        </w:rPr>
      </w:pPr>
      <w:r w:rsidRPr="004F73FF">
        <w:rPr>
          <w:b/>
          <w:sz w:val="28"/>
          <w:szCs w:val="28"/>
        </w:rPr>
        <w:t>Β.</w:t>
      </w:r>
      <w:r w:rsidRPr="004F73FF">
        <w:rPr>
          <w:sz w:val="28"/>
          <w:szCs w:val="28"/>
        </w:rPr>
        <w:t xml:space="preserve">   Μετά την παρουσίαση των προτάσεων υποβλήθηκαν διευκρινιστικές ερωτήσεις των μελών του Δ.Σ για διάφορα θέματα τα οποία αφορούσαν  μεταξύ άλλων, </w:t>
      </w:r>
      <w:r w:rsidR="00B27398">
        <w:rPr>
          <w:sz w:val="28"/>
          <w:szCs w:val="28"/>
        </w:rPr>
        <w:t xml:space="preserve">τις διαδικασίες που ακολουθούσε ο ΔΣΑ για προμήθειες αγαθών και υπηρεσιών, </w:t>
      </w:r>
      <w:r w:rsidRPr="004F73FF">
        <w:rPr>
          <w:sz w:val="28"/>
          <w:szCs w:val="28"/>
        </w:rPr>
        <w:t>τον τρόπο ανάθεσης και π</w:t>
      </w:r>
      <w:r w:rsidR="00B27398">
        <w:rPr>
          <w:sz w:val="28"/>
          <w:szCs w:val="28"/>
        </w:rPr>
        <w:t>αραλαβή</w:t>
      </w:r>
      <w:r w:rsidR="00E2601E">
        <w:rPr>
          <w:sz w:val="28"/>
          <w:szCs w:val="28"/>
        </w:rPr>
        <w:t>ς</w:t>
      </w:r>
      <w:r w:rsidR="00B27398">
        <w:rPr>
          <w:sz w:val="28"/>
          <w:szCs w:val="28"/>
        </w:rPr>
        <w:t xml:space="preserve"> έργων, τις χορηγίες του Δ.Σ προς τρίτους</w:t>
      </w:r>
      <w:r w:rsidRPr="004F73FF">
        <w:rPr>
          <w:sz w:val="28"/>
          <w:szCs w:val="28"/>
        </w:rPr>
        <w:t xml:space="preserve">, τις παραγγελίες αγοράς βιβλίων </w:t>
      </w:r>
      <w:proofErr w:type="spellStart"/>
      <w:r w:rsidRPr="004F73FF">
        <w:rPr>
          <w:sz w:val="28"/>
          <w:szCs w:val="28"/>
        </w:rPr>
        <w:t>κ.α</w:t>
      </w:r>
      <w:proofErr w:type="spellEnd"/>
      <w:r w:rsidRPr="004F73FF">
        <w:rPr>
          <w:sz w:val="28"/>
          <w:szCs w:val="28"/>
        </w:rPr>
        <w:t xml:space="preserve">  </w:t>
      </w:r>
    </w:p>
    <w:p w:rsidR="00604F42" w:rsidRPr="004F73FF" w:rsidRDefault="00604F42" w:rsidP="000846F8">
      <w:pPr>
        <w:jc w:val="both"/>
        <w:rPr>
          <w:sz w:val="28"/>
          <w:szCs w:val="28"/>
        </w:rPr>
      </w:pPr>
      <w:r w:rsidRPr="004F73FF">
        <w:rPr>
          <w:b/>
          <w:sz w:val="28"/>
          <w:szCs w:val="28"/>
        </w:rPr>
        <w:t>Γ.</w:t>
      </w:r>
      <w:r w:rsidRPr="004F73FF">
        <w:rPr>
          <w:sz w:val="28"/>
          <w:szCs w:val="28"/>
        </w:rPr>
        <w:t xml:space="preserve">  Ακολούθησε συζήτηση και διατυπώθηκαν </w:t>
      </w:r>
      <w:r w:rsidR="00B27398">
        <w:rPr>
          <w:sz w:val="28"/>
          <w:szCs w:val="28"/>
        </w:rPr>
        <w:t>παρατηρήσεις για τις</w:t>
      </w:r>
      <w:r w:rsidRPr="004F73FF">
        <w:rPr>
          <w:sz w:val="28"/>
          <w:szCs w:val="28"/>
        </w:rPr>
        <w:t xml:space="preserve"> μέχρι τώρα διαδικασίες και τον τρόπο λειτουργίας των οικονομικών υπηρεσιών του Συλλόγου. </w:t>
      </w:r>
    </w:p>
    <w:p w:rsidR="00604F42" w:rsidRPr="004F73FF" w:rsidRDefault="00604F42" w:rsidP="000846F8">
      <w:pPr>
        <w:jc w:val="both"/>
        <w:rPr>
          <w:b/>
          <w:sz w:val="28"/>
          <w:szCs w:val="28"/>
        </w:rPr>
      </w:pPr>
      <w:r w:rsidRPr="004F73FF">
        <w:rPr>
          <w:b/>
          <w:sz w:val="28"/>
          <w:szCs w:val="28"/>
        </w:rPr>
        <w:t>Δ.</w:t>
      </w:r>
      <w:r w:rsidRPr="004F73FF">
        <w:rPr>
          <w:sz w:val="28"/>
          <w:szCs w:val="28"/>
        </w:rPr>
        <w:t xml:space="preserve">  Κατά την συζήτηση, διαπιστώθηκε επίσης ότι </w:t>
      </w:r>
      <w:r w:rsidRPr="004F73FF">
        <w:rPr>
          <w:b/>
          <w:sz w:val="28"/>
          <w:szCs w:val="28"/>
        </w:rPr>
        <w:t>έχουν ήδη υλοποιηθεί –δρομολογηθεί πολλές από τις προτάσεις-παρατηρήσεις των ορκωτών ελεγκτών της εταιρείας ΣΟΛ .</w:t>
      </w:r>
      <w:r w:rsidRPr="004F73FF">
        <w:rPr>
          <w:sz w:val="28"/>
          <w:szCs w:val="28"/>
        </w:rPr>
        <w:t xml:space="preserve"> Συγκεκριμένα έχει ήδη εγκριθεί και </w:t>
      </w:r>
      <w:r w:rsidRPr="004F73FF">
        <w:rPr>
          <w:b/>
          <w:sz w:val="28"/>
          <w:szCs w:val="28"/>
        </w:rPr>
        <w:t>ισχύει από το περασμένο Σεπτέμβριο, για πρώτη φορά στον ΔΣΑ, κανονισμός προμηθειών του Συλλόγου.</w:t>
      </w:r>
      <w:r w:rsidRPr="004F73FF">
        <w:rPr>
          <w:sz w:val="28"/>
          <w:szCs w:val="28"/>
        </w:rPr>
        <w:t xml:space="preserve">  Παράλληλα σε εξέλιξη είναι η </w:t>
      </w:r>
      <w:r w:rsidRPr="004F73FF">
        <w:rPr>
          <w:b/>
          <w:sz w:val="28"/>
          <w:szCs w:val="28"/>
        </w:rPr>
        <w:t xml:space="preserve">διακήρυξη πρόχειρου διαγωνισμού για την ανάδειξη αναδόχου  που </w:t>
      </w:r>
      <w:r w:rsidRPr="004F73FF">
        <w:rPr>
          <w:b/>
          <w:sz w:val="28"/>
          <w:szCs w:val="28"/>
        </w:rPr>
        <w:lastRenderedPageBreak/>
        <w:t xml:space="preserve">θα αναλάβει την αρχική απογραφή των περιουσιακών στοιχείων ΔΣΑ, την σύνταξη μητρώου παγίων και ισολογισμού έναρξης, την εφαρμογή λογιστικού σχεδιασμού και λογαριασμών γενικής λογιστικής, την </w:t>
      </w:r>
      <w:proofErr w:type="spellStart"/>
      <w:r w:rsidRPr="004F73FF">
        <w:rPr>
          <w:b/>
          <w:sz w:val="28"/>
          <w:szCs w:val="28"/>
        </w:rPr>
        <w:t>λογιστικοποίηση</w:t>
      </w:r>
      <w:proofErr w:type="spellEnd"/>
      <w:r w:rsidRPr="004F73FF">
        <w:rPr>
          <w:b/>
          <w:sz w:val="28"/>
          <w:szCs w:val="28"/>
        </w:rPr>
        <w:t xml:space="preserve"> με διπλογραφικό τρόπο όλων των οικονομικών γεγονότων από 1/1/2015 έως 31-12-2015 και την παρακολούθηση όλων των φορολογικών και ασφαλιστικών υποχρεώσεων του ΔΣΑ.</w:t>
      </w:r>
    </w:p>
    <w:p w:rsidR="00604F42" w:rsidRPr="004F73FF" w:rsidRDefault="00604F42" w:rsidP="000846F8">
      <w:pPr>
        <w:jc w:val="both"/>
        <w:rPr>
          <w:sz w:val="28"/>
          <w:szCs w:val="28"/>
        </w:rPr>
      </w:pPr>
      <w:r w:rsidRPr="004F73FF">
        <w:rPr>
          <w:b/>
          <w:sz w:val="28"/>
          <w:szCs w:val="28"/>
        </w:rPr>
        <w:t>Ε.</w:t>
      </w:r>
      <w:r w:rsidRPr="004F73FF">
        <w:rPr>
          <w:sz w:val="28"/>
          <w:szCs w:val="28"/>
        </w:rPr>
        <w:t xml:space="preserve">  </w:t>
      </w:r>
      <w:proofErr w:type="spellStart"/>
      <w:r w:rsidRPr="004F73FF">
        <w:rPr>
          <w:sz w:val="28"/>
          <w:szCs w:val="28"/>
        </w:rPr>
        <w:t>Ολοι</w:t>
      </w:r>
      <w:proofErr w:type="spellEnd"/>
      <w:r w:rsidRPr="004F73FF">
        <w:rPr>
          <w:sz w:val="28"/>
          <w:szCs w:val="28"/>
        </w:rPr>
        <w:t xml:space="preserve"> οι Σύμβουλοι αναγνώρισαν την ανάγκη να αποκτήσει ο ΔΣΑ ένα σύγχρονο, αξιόπιστο και λειτουργικό σύστημα οργάνωσης και λειτουργίας των οικονομικών και άλλων υπηρεσιών του, με κανόνες διαφάνειας, λογοδοσίας και εσωτερικών ελέγχων.</w:t>
      </w:r>
    </w:p>
    <w:p w:rsidR="00771BC7" w:rsidRPr="004F73FF" w:rsidRDefault="00771BC7" w:rsidP="000846F8">
      <w:pPr>
        <w:pStyle w:val="a3"/>
        <w:numPr>
          <w:ilvl w:val="0"/>
          <w:numId w:val="4"/>
        </w:numPr>
        <w:ind w:left="644"/>
        <w:jc w:val="both"/>
        <w:rPr>
          <w:b/>
          <w:color w:val="101010"/>
          <w:sz w:val="28"/>
          <w:szCs w:val="28"/>
        </w:rPr>
      </w:pPr>
      <w:r w:rsidRPr="004F73FF">
        <w:rPr>
          <w:b/>
          <w:color w:val="101010"/>
          <w:sz w:val="28"/>
          <w:szCs w:val="28"/>
        </w:rPr>
        <w:t>Έγκριση διαγωνισμού για προμήθεια εφαρμογής υπολογισμού τ</w:t>
      </w:r>
      <w:r w:rsidRPr="004F73FF">
        <w:rPr>
          <w:b/>
          <w:color w:val="101010"/>
          <w:sz w:val="28"/>
          <w:szCs w:val="28"/>
        </w:rPr>
        <w:t>ό</w:t>
      </w:r>
      <w:r w:rsidRPr="004F73FF">
        <w:rPr>
          <w:b/>
          <w:color w:val="101010"/>
          <w:sz w:val="28"/>
          <w:szCs w:val="28"/>
        </w:rPr>
        <w:t>κων (συμβατικών και επιδικίας).</w:t>
      </w:r>
    </w:p>
    <w:p w:rsidR="004F73FF" w:rsidRDefault="00771BC7" w:rsidP="000846F8">
      <w:pPr>
        <w:jc w:val="both"/>
        <w:rPr>
          <w:b/>
          <w:color w:val="101010"/>
          <w:sz w:val="28"/>
          <w:szCs w:val="28"/>
        </w:rPr>
      </w:pPr>
      <w:r w:rsidRPr="00771BC7">
        <w:rPr>
          <w:b/>
          <w:color w:val="101010"/>
          <w:sz w:val="28"/>
          <w:szCs w:val="28"/>
        </w:rPr>
        <w:t xml:space="preserve"> Α.</w:t>
      </w:r>
      <w:r>
        <w:rPr>
          <w:color w:val="101010"/>
          <w:sz w:val="28"/>
          <w:szCs w:val="28"/>
        </w:rPr>
        <w:t xml:space="preserve"> </w:t>
      </w:r>
      <w:r w:rsidRPr="00771BC7">
        <w:rPr>
          <w:color w:val="101010"/>
          <w:sz w:val="28"/>
          <w:szCs w:val="28"/>
        </w:rPr>
        <w:t>Με την προτεινόμενη νέα εφαρμογή θα δοθεί η δυνατότητα στους χρή</w:t>
      </w:r>
      <w:r w:rsidRPr="00771BC7">
        <w:rPr>
          <w:color w:val="101010"/>
          <w:sz w:val="28"/>
          <w:szCs w:val="28"/>
        </w:rPr>
        <w:t>σ</w:t>
      </w:r>
      <w:r w:rsidRPr="00771BC7">
        <w:rPr>
          <w:color w:val="101010"/>
          <w:sz w:val="28"/>
          <w:szCs w:val="28"/>
        </w:rPr>
        <w:t>τες της ΤΝΠ/ΙΣΟΚΡΑΤΗΣ να μπορούν να υπολογίζουν τόκους υπερημ</w:t>
      </w:r>
      <w:r w:rsidRPr="00771BC7">
        <w:rPr>
          <w:color w:val="101010"/>
          <w:sz w:val="28"/>
          <w:szCs w:val="28"/>
        </w:rPr>
        <w:t>ε</w:t>
      </w:r>
      <w:r w:rsidRPr="00771BC7">
        <w:rPr>
          <w:color w:val="101010"/>
          <w:sz w:val="28"/>
          <w:szCs w:val="28"/>
        </w:rPr>
        <w:t>ρίας σε ειδικές περιπτώσεις, στις οποίες δεν ισχύει το νόμιμο επιτόκιο υπερημερίες, αλλά είτε ισχύουν ειδικά επιτόκια από ειδικά νομοθετήμ</w:t>
      </w:r>
      <w:r w:rsidRPr="00771BC7">
        <w:rPr>
          <w:color w:val="101010"/>
          <w:sz w:val="28"/>
          <w:szCs w:val="28"/>
        </w:rPr>
        <w:t>α</w:t>
      </w:r>
      <w:r w:rsidRPr="00771BC7">
        <w:rPr>
          <w:color w:val="101010"/>
          <w:sz w:val="28"/>
          <w:szCs w:val="28"/>
        </w:rPr>
        <w:t>τα, είτε καθορίζονται συμβατικά επιτόκια μεταξύ των συμβαλλόμενων μερών. Επίσης θα δοθεί η δυνατότητα να υπολογίζεται ο ΤΟΚΟΣ ΕΠ</w:t>
      </w:r>
      <w:r w:rsidRPr="00771BC7">
        <w:rPr>
          <w:color w:val="101010"/>
          <w:sz w:val="28"/>
          <w:szCs w:val="28"/>
        </w:rPr>
        <w:t>Ι</w:t>
      </w:r>
      <w:r w:rsidRPr="00771BC7">
        <w:rPr>
          <w:color w:val="101010"/>
          <w:sz w:val="28"/>
          <w:szCs w:val="28"/>
        </w:rPr>
        <w:t xml:space="preserve">ΔΙΚΙΑΣ, που θεσπίστηκε πρόσφατα με το άρθρο 2 του ν. 4055/2012, το οποίο αντικατέστησε το άρθρο 346 του Αστικού Κώδικα. Στο πλαίσιο εφαρμογής αυτής θα προστεθεί στα πεδία των ΤΟΚΩΝ ΥΠΕΡΗΜΕΡΙΑΣ ένα νέο πεδίο με τον τίτλο ΤΟΚΟΙ ΣΥΜΒΑΤΙΚΟΙ-ΕΠΙΔΙΚΙΑΣ. Όταν επιλέγεται το πεδίο αυτό, δεν θα υπάρχει προκαθορισμένο επιτόκιο, αλλά ο χρήστης θα μπορεί να καταχωρεί σε ειδικές στήλες ένα ή περισσότερα επιτόκια, με διαφορετικό χρονικό προσδιορισμό. </w:t>
      </w:r>
    </w:p>
    <w:p w:rsidR="00771BC7" w:rsidRPr="004F73FF" w:rsidRDefault="004F73FF" w:rsidP="000846F8">
      <w:pPr>
        <w:jc w:val="both"/>
        <w:rPr>
          <w:b/>
          <w:color w:val="101010"/>
          <w:sz w:val="28"/>
          <w:szCs w:val="28"/>
        </w:rPr>
      </w:pPr>
      <w:r>
        <w:rPr>
          <w:b/>
          <w:color w:val="101010"/>
          <w:sz w:val="28"/>
          <w:szCs w:val="28"/>
        </w:rPr>
        <w:t xml:space="preserve">Β. </w:t>
      </w:r>
      <w:r w:rsidR="00771BC7" w:rsidRPr="004F73FF">
        <w:rPr>
          <w:b/>
          <w:color w:val="101010"/>
          <w:sz w:val="28"/>
          <w:szCs w:val="28"/>
        </w:rPr>
        <w:t>Το Διοικητικό  Συμβούλιο του Δικηγορικού Συλλόγου Αθηνών</w:t>
      </w:r>
      <w:r w:rsidR="00771BC7" w:rsidRPr="004F73FF">
        <w:rPr>
          <w:color w:val="101010"/>
          <w:sz w:val="28"/>
          <w:szCs w:val="28"/>
        </w:rPr>
        <w:t xml:space="preserve"> ενέ</w:t>
      </w:r>
      <w:r w:rsidR="00771BC7" w:rsidRPr="004F73FF">
        <w:rPr>
          <w:color w:val="101010"/>
          <w:sz w:val="28"/>
          <w:szCs w:val="28"/>
        </w:rPr>
        <w:t>κ</w:t>
      </w:r>
      <w:r w:rsidR="00771BC7" w:rsidRPr="004F73FF">
        <w:rPr>
          <w:color w:val="101010"/>
          <w:sz w:val="28"/>
          <w:szCs w:val="28"/>
        </w:rPr>
        <w:t>ρινε τη διενέργεια πρόχειρου διαγωνισμού για προμήθεια εφαρμογής τόκων (συμβατικών και επιδικίας), σύμφωνα με το άρθρο 346 του Αστικού Κώδικα, όπως αυτό ισχύει σήμερα.</w:t>
      </w:r>
    </w:p>
    <w:p w:rsidR="00EF0816" w:rsidRDefault="007B7B54" w:rsidP="000846F8">
      <w:pPr>
        <w:pStyle w:val="a3"/>
        <w:numPr>
          <w:ilvl w:val="0"/>
          <w:numId w:val="4"/>
        </w:numPr>
        <w:jc w:val="both"/>
        <w:rPr>
          <w:b/>
          <w:sz w:val="28"/>
          <w:szCs w:val="28"/>
        </w:rPr>
      </w:pPr>
      <w:r w:rsidRPr="007B7B54">
        <w:rPr>
          <w:b/>
          <w:sz w:val="28"/>
          <w:szCs w:val="28"/>
        </w:rPr>
        <w:t xml:space="preserve">Έγκριση προϋπολογισμού δαπανών της χορωδίας </w:t>
      </w:r>
      <w:proofErr w:type="spellStart"/>
      <w:r w:rsidRPr="007B7B54">
        <w:rPr>
          <w:b/>
          <w:sz w:val="28"/>
          <w:szCs w:val="28"/>
        </w:rPr>
        <w:t>Harmonia</w:t>
      </w:r>
      <w:proofErr w:type="spellEnd"/>
      <w:r w:rsidRPr="007B7B54">
        <w:rPr>
          <w:b/>
          <w:sz w:val="28"/>
          <w:szCs w:val="28"/>
        </w:rPr>
        <w:t xml:space="preserve"> </w:t>
      </w:r>
      <w:proofErr w:type="spellStart"/>
      <w:r w:rsidRPr="007B7B54">
        <w:rPr>
          <w:b/>
          <w:sz w:val="28"/>
          <w:szCs w:val="28"/>
        </w:rPr>
        <w:t>Juris</w:t>
      </w:r>
      <w:proofErr w:type="spellEnd"/>
      <w:r w:rsidRPr="007B7B54">
        <w:rPr>
          <w:b/>
          <w:sz w:val="28"/>
          <w:szCs w:val="28"/>
        </w:rPr>
        <w:t xml:space="preserve"> για την περίοδο 1.4.2015 έως 31.3.2016</w:t>
      </w:r>
    </w:p>
    <w:p w:rsidR="007B7B54" w:rsidRDefault="007B7B54" w:rsidP="000846F8">
      <w:pPr>
        <w:pStyle w:val="1"/>
        <w:shd w:val="clear" w:color="auto" w:fill="auto"/>
        <w:spacing w:line="240" w:lineRule="auto"/>
        <w:ind w:left="720"/>
        <w:rPr>
          <w:sz w:val="28"/>
          <w:szCs w:val="28"/>
        </w:rPr>
      </w:pPr>
      <w:r w:rsidRPr="007B7B54">
        <w:rPr>
          <w:rFonts w:asciiTheme="minorHAnsi" w:hAnsiTheme="minorHAnsi" w:cstheme="minorHAnsi"/>
          <w:sz w:val="28"/>
          <w:szCs w:val="28"/>
        </w:rPr>
        <w:lastRenderedPageBreak/>
        <w:t xml:space="preserve">Η Χορωδία του ΔΣΑ </w:t>
      </w:r>
      <w:proofErr w:type="spellStart"/>
      <w:r w:rsidRPr="007B7B54">
        <w:rPr>
          <w:rFonts w:asciiTheme="minorHAnsi" w:hAnsiTheme="minorHAnsi" w:cstheme="minorHAnsi"/>
          <w:sz w:val="28"/>
          <w:szCs w:val="28"/>
        </w:rPr>
        <w:t>Harmonia</w:t>
      </w:r>
      <w:proofErr w:type="spellEnd"/>
      <w:r w:rsidRPr="007B7B54">
        <w:rPr>
          <w:rFonts w:asciiTheme="minorHAnsi" w:hAnsiTheme="minorHAnsi" w:cstheme="minorHAnsi"/>
          <w:sz w:val="28"/>
          <w:szCs w:val="28"/>
        </w:rPr>
        <w:t xml:space="preserve"> </w:t>
      </w:r>
      <w:proofErr w:type="spellStart"/>
      <w:r w:rsidRPr="007B7B54">
        <w:rPr>
          <w:rFonts w:asciiTheme="minorHAnsi" w:hAnsiTheme="minorHAnsi" w:cstheme="minorHAnsi"/>
          <w:sz w:val="28"/>
          <w:szCs w:val="28"/>
        </w:rPr>
        <w:t>Juris</w:t>
      </w:r>
      <w:proofErr w:type="spellEnd"/>
      <w:r w:rsidRPr="007B7B54">
        <w:rPr>
          <w:rFonts w:asciiTheme="minorHAnsi" w:hAnsiTheme="minorHAnsi" w:cstheme="minorHAnsi"/>
          <w:sz w:val="28"/>
          <w:szCs w:val="28"/>
        </w:rPr>
        <w:t xml:space="preserve"> με την με </w:t>
      </w:r>
      <w:proofErr w:type="spellStart"/>
      <w:r w:rsidRPr="007B7B54">
        <w:rPr>
          <w:rFonts w:asciiTheme="minorHAnsi" w:hAnsiTheme="minorHAnsi" w:cstheme="minorHAnsi"/>
          <w:sz w:val="28"/>
          <w:szCs w:val="28"/>
        </w:rPr>
        <w:t>αριθμ</w:t>
      </w:r>
      <w:proofErr w:type="spellEnd"/>
      <w:r w:rsidRPr="007B7B54">
        <w:rPr>
          <w:rFonts w:asciiTheme="minorHAnsi" w:hAnsiTheme="minorHAnsi" w:cstheme="minorHAnsi"/>
          <w:sz w:val="28"/>
          <w:szCs w:val="28"/>
        </w:rPr>
        <w:t xml:space="preserve">. </w:t>
      </w:r>
      <w:proofErr w:type="spellStart"/>
      <w:r w:rsidRPr="007B7B54">
        <w:rPr>
          <w:rFonts w:asciiTheme="minorHAnsi" w:hAnsiTheme="minorHAnsi" w:cstheme="minorHAnsi"/>
          <w:sz w:val="28"/>
          <w:szCs w:val="28"/>
        </w:rPr>
        <w:t>Πρωτ</w:t>
      </w:r>
      <w:proofErr w:type="spellEnd"/>
      <w:r w:rsidRPr="007B7B54">
        <w:rPr>
          <w:rFonts w:asciiTheme="minorHAnsi" w:hAnsiTheme="minorHAnsi" w:cstheme="minorHAnsi"/>
          <w:sz w:val="28"/>
          <w:szCs w:val="28"/>
        </w:rPr>
        <w:t>. 4982/17.4.2015 επιστολή της ζητά από τον ΔΣΑ το ποσό των 12.000 ε</w:t>
      </w:r>
      <w:r w:rsidRPr="007B7B54">
        <w:rPr>
          <w:rFonts w:asciiTheme="minorHAnsi" w:hAnsiTheme="minorHAnsi" w:cstheme="minorHAnsi"/>
          <w:sz w:val="28"/>
          <w:szCs w:val="28"/>
        </w:rPr>
        <w:t>υ</w:t>
      </w:r>
      <w:r w:rsidRPr="007B7B54">
        <w:rPr>
          <w:rFonts w:asciiTheme="minorHAnsi" w:hAnsiTheme="minorHAnsi" w:cstheme="minorHAnsi"/>
          <w:sz w:val="28"/>
          <w:szCs w:val="28"/>
        </w:rPr>
        <w:t>ρώ για την κάλυψη των δαπανών του προϋπολογισμού της τον επόμενο χρόνο (1.4.2015 έως 31.3.2016). Τον προηγούμενο χρόνο το ΔΣ του ΔΣΑ με την από 16.6.2014 απόφασή του είχε εγκρίνει το ποσό των 10.800 ε</w:t>
      </w:r>
      <w:r w:rsidRPr="007B7B54">
        <w:rPr>
          <w:rFonts w:asciiTheme="minorHAnsi" w:hAnsiTheme="minorHAnsi" w:cstheme="minorHAnsi"/>
          <w:sz w:val="28"/>
          <w:szCs w:val="28"/>
        </w:rPr>
        <w:t>υ</w:t>
      </w:r>
      <w:r w:rsidRPr="007B7B54">
        <w:rPr>
          <w:rFonts w:asciiTheme="minorHAnsi" w:hAnsiTheme="minorHAnsi" w:cstheme="minorHAnsi"/>
          <w:sz w:val="28"/>
          <w:szCs w:val="28"/>
        </w:rPr>
        <w:t>ρώ (12.000 μείον 10%= 10.800 ευρώ).</w:t>
      </w:r>
      <w:r w:rsidRPr="007B7B54">
        <w:rPr>
          <w:rFonts w:asciiTheme="minorHAnsi" w:hAnsiTheme="minorHAnsi" w:cstheme="minorHAnsi"/>
          <w:sz w:val="28"/>
          <w:szCs w:val="28"/>
        </w:rPr>
        <w:t xml:space="preserve"> </w:t>
      </w:r>
      <w:r w:rsidRPr="007B7B54">
        <w:rPr>
          <w:rFonts w:asciiTheme="minorHAnsi" w:hAnsiTheme="minorHAnsi" w:cstheme="minorHAnsi"/>
          <w:sz w:val="28"/>
          <w:szCs w:val="28"/>
        </w:rPr>
        <w:t>Το απαιτούμενο ποσό θα εκταμι</w:t>
      </w:r>
      <w:r w:rsidRPr="007B7B54">
        <w:rPr>
          <w:rFonts w:asciiTheme="minorHAnsi" w:hAnsiTheme="minorHAnsi" w:cstheme="minorHAnsi"/>
          <w:sz w:val="28"/>
          <w:szCs w:val="28"/>
        </w:rPr>
        <w:t>ε</w:t>
      </w:r>
      <w:r w:rsidRPr="007B7B54">
        <w:rPr>
          <w:rFonts w:asciiTheme="minorHAnsi" w:hAnsiTheme="minorHAnsi" w:cstheme="minorHAnsi"/>
          <w:sz w:val="28"/>
          <w:szCs w:val="28"/>
        </w:rPr>
        <w:t>ύεται σταδιακά καθ’ όλη την προαναφερόμενη χρονική περίοδο, με την προϋπόθεση να προσκομίζονται τα απαραίτητα παραστατικά. Το Διο</w:t>
      </w:r>
      <w:r w:rsidRPr="007B7B54">
        <w:rPr>
          <w:rFonts w:asciiTheme="minorHAnsi" w:hAnsiTheme="minorHAnsi" w:cstheme="minorHAnsi"/>
          <w:sz w:val="28"/>
          <w:szCs w:val="28"/>
        </w:rPr>
        <w:t>ι</w:t>
      </w:r>
      <w:r w:rsidRPr="007B7B54">
        <w:rPr>
          <w:rFonts w:asciiTheme="minorHAnsi" w:hAnsiTheme="minorHAnsi" w:cstheme="minorHAnsi"/>
          <w:sz w:val="28"/>
          <w:szCs w:val="28"/>
        </w:rPr>
        <w:t xml:space="preserve">κητικό Συμβούλιο του Δικηγορικού Συλλόγου Αθηνών ενέκρινε κατά πλειοψηφία το ποσό των 12.000 ευρώ μειωμένο κατά 10%= 10.800 ευρώ στη Χορωδία του ΔΣΑ </w:t>
      </w:r>
      <w:proofErr w:type="spellStart"/>
      <w:r w:rsidRPr="007B7B54">
        <w:rPr>
          <w:rFonts w:asciiTheme="minorHAnsi" w:hAnsiTheme="minorHAnsi" w:cstheme="minorHAnsi"/>
          <w:sz w:val="28"/>
          <w:szCs w:val="28"/>
        </w:rPr>
        <w:t>Harmonia</w:t>
      </w:r>
      <w:proofErr w:type="spellEnd"/>
      <w:r w:rsidRPr="007B7B54">
        <w:rPr>
          <w:rFonts w:asciiTheme="minorHAnsi" w:hAnsiTheme="minorHAnsi" w:cstheme="minorHAnsi"/>
          <w:sz w:val="28"/>
          <w:szCs w:val="28"/>
        </w:rPr>
        <w:t xml:space="preserve"> </w:t>
      </w:r>
      <w:proofErr w:type="spellStart"/>
      <w:r w:rsidRPr="007B7B54">
        <w:rPr>
          <w:rFonts w:asciiTheme="minorHAnsi" w:hAnsiTheme="minorHAnsi" w:cstheme="minorHAnsi"/>
          <w:sz w:val="28"/>
          <w:szCs w:val="28"/>
        </w:rPr>
        <w:t>Juris</w:t>
      </w:r>
      <w:proofErr w:type="spellEnd"/>
      <w:r>
        <w:rPr>
          <w:sz w:val="28"/>
          <w:szCs w:val="28"/>
        </w:rPr>
        <w:t>.</w:t>
      </w:r>
      <w:r w:rsidRPr="008E0483">
        <w:rPr>
          <w:sz w:val="28"/>
          <w:szCs w:val="28"/>
        </w:rPr>
        <w:t xml:space="preserve"> </w:t>
      </w:r>
    </w:p>
    <w:p w:rsidR="007B7B54" w:rsidRDefault="007B7B54" w:rsidP="000846F8">
      <w:pPr>
        <w:pStyle w:val="1"/>
        <w:shd w:val="clear" w:color="auto" w:fill="auto"/>
        <w:spacing w:line="240" w:lineRule="auto"/>
        <w:ind w:left="720"/>
        <w:rPr>
          <w:sz w:val="28"/>
          <w:szCs w:val="28"/>
        </w:rPr>
      </w:pPr>
    </w:p>
    <w:p w:rsidR="007B7B54" w:rsidRPr="007B7B54" w:rsidRDefault="007B7B54" w:rsidP="000846F8">
      <w:pPr>
        <w:pStyle w:val="1"/>
        <w:numPr>
          <w:ilvl w:val="0"/>
          <w:numId w:val="4"/>
        </w:numPr>
        <w:shd w:val="clear" w:color="auto" w:fill="auto"/>
        <w:spacing w:line="240" w:lineRule="auto"/>
        <w:rPr>
          <w:rFonts w:asciiTheme="minorHAnsi" w:hAnsiTheme="minorHAnsi" w:cstheme="minorHAnsi"/>
          <w:b/>
          <w:sz w:val="28"/>
          <w:szCs w:val="28"/>
        </w:rPr>
      </w:pPr>
      <w:r w:rsidRPr="007B7B54">
        <w:rPr>
          <w:rFonts w:asciiTheme="minorHAnsi" w:hAnsiTheme="minorHAnsi" w:cstheme="minorHAnsi"/>
          <w:b/>
          <w:sz w:val="28"/>
          <w:szCs w:val="28"/>
        </w:rPr>
        <w:t xml:space="preserve">Έγκριση δαπανών ομάδας καλαθοσφαίρισης του ΔΣΑ </w:t>
      </w:r>
      <w:r w:rsidRPr="007B7B54">
        <w:rPr>
          <w:rFonts w:asciiTheme="minorHAnsi" w:hAnsiTheme="minorHAnsi" w:cstheme="minorHAnsi"/>
          <w:b/>
          <w:color w:val="000000"/>
          <w:sz w:val="28"/>
          <w:szCs w:val="28"/>
        </w:rPr>
        <w:t xml:space="preserve"> </w:t>
      </w:r>
    </w:p>
    <w:p w:rsidR="007B7B54" w:rsidRDefault="007B7B54" w:rsidP="000846F8">
      <w:pPr>
        <w:pStyle w:val="1"/>
        <w:shd w:val="clear" w:color="auto" w:fill="auto"/>
        <w:spacing w:line="240" w:lineRule="auto"/>
        <w:ind w:left="720"/>
        <w:rPr>
          <w:rFonts w:asciiTheme="minorHAnsi" w:hAnsiTheme="minorHAnsi" w:cstheme="minorHAnsi"/>
          <w:sz w:val="28"/>
          <w:szCs w:val="28"/>
        </w:rPr>
      </w:pPr>
    </w:p>
    <w:p w:rsidR="007B7B54" w:rsidRPr="007B7B54" w:rsidRDefault="007B7B54" w:rsidP="000846F8">
      <w:pPr>
        <w:pStyle w:val="1"/>
        <w:shd w:val="clear" w:color="auto" w:fill="auto"/>
        <w:spacing w:line="240" w:lineRule="auto"/>
        <w:ind w:left="720"/>
        <w:rPr>
          <w:rFonts w:asciiTheme="minorHAnsi" w:hAnsiTheme="minorHAnsi" w:cstheme="minorHAnsi"/>
          <w:b/>
          <w:sz w:val="28"/>
          <w:szCs w:val="28"/>
        </w:rPr>
      </w:pPr>
      <w:r w:rsidRPr="007B7B54">
        <w:rPr>
          <w:rFonts w:asciiTheme="minorHAnsi" w:hAnsiTheme="minorHAnsi" w:cstheme="minorHAnsi"/>
          <w:sz w:val="28"/>
          <w:szCs w:val="28"/>
        </w:rPr>
        <w:t>Το Διοικητικό Συμβούλιο του Δικηγορικού Συλλόγου Αθηνών ενέκρινε ομόφωνα το ποσό των 5.000 ευρώ μει</w:t>
      </w:r>
      <w:r w:rsidRPr="007B7B54">
        <w:rPr>
          <w:rFonts w:asciiTheme="minorHAnsi" w:hAnsiTheme="minorHAnsi" w:cstheme="minorHAnsi"/>
          <w:sz w:val="28"/>
          <w:szCs w:val="28"/>
        </w:rPr>
        <w:t>ω</w:t>
      </w:r>
      <w:r w:rsidRPr="007B7B54">
        <w:rPr>
          <w:rFonts w:asciiTheme="minorHAnsi" w:hAnsiTheme="minorHAnsi" w:cstheme="minorHAnsi"/>
          <w:sz w:val="28"/>
          <w:szCs w:val="28"/>
        </w:rPr>
        <w:t>μένο κατά 10%= 4500 ευρώ</w:t>
      </w:r>
      <w:r w:rsidRPr="007B7B54">
        <w:rPr>
          <w:rFonts w:asciiTheme="minorHAnsi" w:hAnsiTheme="minorHAnsi" w:cstheme="minorHAnsi"/>
          <w:sz w:val="28"/>
          <w:szCs w:val="28"/>
        </w:rPr>
        <w:t>,</w:t>
      </w:r>
      <w:r w:rsidRPr="007B7B54">
        <w:rPr>
          <w:rFonts w:asciiTheme="minorHAnsi" w:hAnsiTheme="minorHAnsi" w:cstheme="minorHAnsi"/>
          <w:sz w:val="28"/>
          <w:szCs w:val="28"/>
        </w:rPr>
        <w:t xml:space="preserve"> στην ομάδα καλαθοσφαίρισης, προκε</w:t>
      </w:r>
      <w:r w:rsidRPr="007B7B54">
        <w:rPr>
          <w:rFonts w:asciiTheme="minorHAnsi" w:hAnsiTheme="minorHAnsi" w:cstheme="minorHAnsi"/>
          <w:sz w:val="28"/>
          <w:szCs w:val="28"/>
        </w:rPr>
        <w:t>ι</w:t>
      </w:r>
      <w:r w:rsidRPr="007B7B54">
        <w:rPr>
          <w:rFonts w:asciiTheme="minorHAnsi" w:hAnsiTheme="minorHAnsi" w:cstheme="minorHAnsi"/>
          <w:sz w:val="28"/>
          <w:szCs w:val="28"/>
        </w:rPr>
        <w:t>μένου να καλύψει μέρος των δαπανών (μετάβαση, διαμονή, προμήθ</w:t>
      </w:r>
      <w:r w:rsidRPr="007B7B54">
        <w:rPr>
          <w:rFonts w:asciiTheme="minorHAnsi" w:hAnsiTheme="minorHAnsi" w:cstheme="minorHAnsi"/>
          <w:sz w:val="28"/>
          <w:szCs w:val="28"/>
        </w:rPr>
        <w:t>ε</w:t>
      </w:r>
      <w:r w:rsidRPr="007B7B54">
        <w:rPr>
          <w:rFonts w:asciiTheme="minorHAnsi" w:hAnsiTheme="minorHAnsi" w:cstheme="minorHAnsi"/>
          <w:sz w:val="28"/>
          <w:szCs w:val="28"/>
        </w:rPr>
        <w:t>ια αθλητικού υλικού κλπ) για τη συμμετοχή της στα τελικά του 8</w:t>
      </w:r>
      <w:r w:rsidRPr="007B7B54">
        <w:rPr>
          <w:rFonts w:asciiTheme="minorHAnsi" w:hAnsiTheme="minorHAnsi" w:cstheme="minorHAnsi"/>
          <w:sz w:val="28"/>
          <w:szCs w:val="28"/>
          <w:vertAlign w:val="superscript"/>
        </w:rPr>
        <w:t>ου</w:t>
      </w:r>
      <w:r w:rsidRPr="007B7B54">
        <w:rPr>
          <w:rFonts w:asciiTheme="minorHAnsi" w:hAnsiTheme="minorHAnsi" w:cstheme="minorHAnsi"/>
          <w:sz w:val="28"/>
          <w:szCs w:val="28"/>
        </w:rPr>
        <w:t xml:space="preserve"> Πρωταθλήματος Καλαθοσφαίρισης Δικηγορικών Συλλόγων που δ</w:t>
      </w:r>
      <w:r w:rsidRPr="007B7B54">
        <w:rPr>
          <w:rFonts w:asciiTheme="minorHAnsi" w:hAnsiTheme="minorHAnsi" w:cstheme="minorHAnsi"/>
          <w:sz w:val="28"/>
          <w:szCs w:val="28"/>
        </w:rPr>
        <w:t>ι</w:t>
      </w:r>
      <w:r w:rsidRPr="007B7B54">
        <w:rPr>
          <w:rFonts w:asciiTheme="minorHAnsi" w:hAnsiTheme="minorHAnsi" w:cstheme="minorHAnsi"/>
          <w:sz w:val="28"/>
          <w:szCs w:val="28"/>
        </w:rPr>
        <w:t>οργανώνεται από τον Δικηγορικό Σύλλογο Χαλκιδικής από 8 έως 12 Ιουλίου 2015 με 16 ομάδες από Δικηγορικούς Συλλόγους της Ελλάδος και της Κύπρου, με την προϋπόθεση ότι υπάρχουν τα νόμιμα παρα</w:t>
      </w:r>
      <w:r w:rsidRPr="007B7B54">
        <w:rPr>
          <w:rFonts w:asciiTheme="minorHAnsi" w:hAnsiTheme="minorHAnsi" w:cstheme="minorHAnsi"/>
          <w:sz w:val="28"/>
          <w:szCs w:val="28"/>
        </w:rPr>
        <w:t>σ</w:t>
      </w:r>
      <w:r w:rsidRPr="007B7B54">
        <w:rPr>
          <w:rFonts w:asciiTheme="minorHAnsi" w:hAnsiTheme="minorHAnsi" w:cstheme="minorHAnsi"/>
          <w:sz w:val="28"/>
          <w:szCs w:val="28"/>
        </w:rPr>
        <w:t>τατικά.</w:t>
      </w:r>
    </w:p>
    <w:p w:rsidR="007B7B54" w:rsidRDefault="007B7B54" w:rsidP="000846F8">
      <w:pPr>
        <w:pStyle w:val="1"/>
        <w:shd w:val="clear" w:color="auto" w:fill="auto"/>
        <w:spacing w:line="240" w:lineRule="auto"/>
        <w:ind w:left="720"/>
        <w:rPr>
          <w:sz w:val="28"/>
          <w:szCs w:val="28"/>
        </w:rPr>
      </w:pPr>
    </w:p>
    <w:p w:rsidR="007B7B54" w:rsidRDefault="007B7B54" w:rsidP="000846F8">
      <w:pPr>
        <w:pStyle w:val="1"/>
        <w:shd w:val="clear" w:color="auto" w:fill="auto"/>
        <w:spacing w:line="240" w:lineRule="auto"/>
        <w:ind w:left="720"/>
        <w:rPr>
          <w:b/>
          <w:sz w:val="28"/>
          <w:szCs w:val="28"/>
        </w:rPr>
      </w:pPr>
    </w:p>
    <w:p w:rsidR="007B7B54" w:rsidRPr="007B7B54" w:rsidRDefault="007B7B54" w:rsidP="000846F8">
      <w:pPr>
        <w:pStyle w:val="a3"/>
        <w:jc w:val="both"/>
        <w:rPr>
          <w:b/>
          <w:sz w:val="28"/>
          <w:szCs w:val="28"/>
        </w:rPr>
      </w:pPr>
    </w:p>
    <w:sectPr w:rsidR="007B7B54" w:rsidRPr="007B7B54" w:rsidSect="003A54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6B8D"/>
    <w:multiLevelType w:val="hybridMultilevel"/>
    <w:tmpl w:val="77CC43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09A221D"/>
    <w:multiLevelType w:val="hybridMultilevel"/>
    <w:tmpl w:val="0AA26A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B7930A4"/>
    <w:multiLevelType w:val="hybridMultilevel"/>
    <w:tmpl w:val="185CEB58"/>
    <w:lvl w:ilvl="0" w:tplc="C0A4FC64">
      <w:start w:val="1"/>
      <w:numFmt w:val="decimal"/>
      <w:lvlText w:val="%1."/>
      <w:lvlJc w:val="left"/>
      <w:pPr>
        <w:ind w:left="720" w:hanging="360"/>
      </w:pPr>
      <w:rPr>
        <w:rFonts w:hint="default"/>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FF540A1"/>
    <w:multiLevelType w:val="hybridMultilevel"/>
    <w:tmpl w:val="B002E296"/>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7D55"/>
    <w:rsid w:val="000846F8"/>
    <w:rsid w:val="000F7D55"/>
    <w:rsid w:val="001E0D8F"/>
    <w:rsid w:val="003A5493"/>
    <w:rsid w:val="004F73FF"/>
    <w:rsid w:val="00604F42"/>
    <w:rsid w:val="006904BE"/>
    <w:rsid w:val="00771BC7"/>
    <w:rsid w:val="007B7B54"/>
    <w:rsid w:val="00B27398"/>
    <w:rsid w:val="00BE6159"/>
    <w:rsid w:val="00C50C48"/>
    <w:rsid w:val="00CA58D0"/>
    <w:rsid w:val="00E2601E"/>
    <w:rsid w:val="00EF0816"/>
    <w:rsid w:val="00EF5465"/>
    <w:rsid w:val="00F678D2"/>
    <w:rsid w:val="00F86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C48"/>
    <w:pPr>
      <w:ind w:left="720"/>
      <w:contextualSpacing/>
    </w:pPr>
  </w:style>
  <w:style w:type="character" w:customStyle="1" w:styleId="a4">
    <w:name w:val="Σώμα κειμένου_"/>
    <w:basedOn w:val="a0"/>
    <w:link w:val="1"/>
    <w:locked/>
    <w:rsid w:val="00BE6159"/>
    <w:rPr>
      <w:rFonts w:ascii="Times New Roman" w:eastAsia="Times New Roman" w:hAnsi="Times New Roman" w:cs="Times New Roman"/>
      <w:shd w:val="clear" w:color="auto" w:fill="FFFFFF"/>
    </w:rPr>
  </w:style>
  <w:style w:type="paragraph" w:customStyle="1" w:styleId="1">
    <w:name w:val="Σώμα κειμένου1"/>
    <w:basedOn w:val="a"/>
    <w:link w:val="a4"/>
    <w:rsid w:val="00BE6159"/>
    <w:pPr>
      <w:shd w:val="clear" w:color="auto" w:fill="FFFFFF"/>
      <w:spacing w:after="0" w:line="413" w:lineRule="exac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1252</Words>
  <Characters>6764</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27</cp:revision>
  <cp:lastPrinted>2015-05-19T11:57:00Z</cp:lastPrinted>
  <dcterms:created xsi:type="dcterms:W3CDTF">2015-05-19T09:22:00Z</dcterms:created>
  <dcterms:modified xsi:type="dcterms:W3CDTF">2015-05-19T13:45:00Z</dcterms:modified>
</cp:coreProperties>
</file>