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60" w:rsidRDefault="00836860" w:rsidP="00836860">
      <w:pPr>
        <w:pStyle w:val="Web"/>
      </w:pPr>
      <w:r>
        <w:rPr>
          <w:rStyle w:val="a3"/>
          <w:rFonts w:ascii="Arial" w:hAnsi="Arial" w:cs="Arial"/>
          <w:sz w:val="22"/>
          <w:szCs w:val="22"/>
          <w:u w:val="single"/>
        </w:rPr>
        <w:t xml:space="preserve">Αίτηση </w:t>
      </w:r>
      <w:r>
        <w:rPr>
          <w:rFonts w:ascii="Arial" w:hAnsi="Arial" w:cs="Arial"/>
          <w:sz w:val="22"/>
          <w:szCs w:val="22"/>
        </w:rPr>
        <w:t xml:space="preserve">για την εγγραφή στο μητρώο  </w:t>
      </w:r>
      <w:proofErr w:type="spellStart"/>
      <w:r>
        <w:rPr>
          <w:rFonts w:ascii="Arial" w:hAnsi="Arial" w:cs="Arial"/>
          <w:sz w:val="22"/>
          <w:szCs w:val="22"/>
        </w:rPr>
        <w:t>ασκουμένων</w:t>
      </w:r>
      <w:proofErr w:type="spellEnd"/>
      <w:r>
        <w:rPr>
          <w:rFonts w:ascii="Arial" w:hAnsi="Arial" w:cs="Arial"/>
          <w:sz w:val="22"/>
          <w:szCs w:val="22"/>
        </w:rPr>
        <w:t xml:space="preserve">  μετά την επιτυχία στις εξετάσεις επάρκειας της μόνιμης επιτροπής Δοκιμασίας Επάρκειας του άρθρου 16 του ΚΔ  ή την αναγνώριση επαγγελματικών προσόντων από την Επιτροπή  Αξιολόγησης του άρθρου  15 του Κώδικα Δικηγόρων και </w:t>
      </w:r>
      <w:proofErr w:type="spellStart"/>
      <w:r>
        <w:rPr>
          <w:rFonts w:ascii="Arial" w:hAnsi="Arial" w:cs="Arial"/>
          <w:sz w:val="22"/>
          <w:szCs w:val="22"/>
          <w:u w:val="single"/>
        </w:rPr>
        <w:t>μεγαρόσημο</w:t>
      </w:r>
      <w:proofErr w:type="spellEnd"/>
      <w:r>
        <w:rPr>
          <w:rFonts w:ascii="Arial" w:hAnsi="Arial" w:cs="Arial"/>
          <w:sz w:val="22"/>
          <w:szCs w:val="22"/>
        </w:rPr>
        <w:t xml:space="preserve"> 3 ευρώ.</w:t>
      </w:r>
      <w:r>
        <w:rPr>
          <w:rFonts w:ascii="Arial" w:hAnsi="Arial" w:cs="Arial"/>
          <w:sz w:val="22"/>
          <w:szCs w:val="22"/>
        </w:rPr>
        <w:br/>
        <w:t xml:space="preserve">Οι εγγραφές γίνονται καθημερινά 8:00-13:30 στο Τμήμα </w:t>
      </w:r>
      <w:proofErr w:type="spellStart"/>
      <w:r>
        <w:rPr>
          <w:rFonts w:ascii="Arial" w:hAnsi="Arial" w:cs="Arial"/>
          <w:sz w:val="22"/>
          <w:szCs w:val="22"/>
        </w:rPr>
        <w:t>Ασκουμένων</w:t>
      </w:r>
      <w:proofErr w:type="spellEnd"/>
      <w:r>
        <w:rPr>
          <w:rFonts w:ascii="Arial" w:hAnsi="Arial" w:cs="Arial"/>
          <w:sz w:val="22"/>
          <w:szCs w:val="22"/>
        </w:rPr>
        <w:t xml:space="preserve"> του Δικηγορικού Συλλόγου Αθηνών, Ακαδημίας 60 (4ος όροφος).</w:t>
      </w:r>
      <w:r>
        <w:rPr>
          <w:rFonts w:ascii="Arial" w:hAnsi="Arial" w:cs="Arial"/>
          <w:sz w:val="22"/>
          <w:szCs w:val="22"/>
        </w:rPr>
        <w:br/>
      </w:r>
      <w:r>
        <w:rPr>
          <w:rStyle w:val="a3"/>
          <w:rFonts w:ascii="Arial" w:hAnsi="Arial" w:cs="Arial"/>
          <w:sz w:val="22"/>
          <w:szCs w:val="22"/>
          <w:u w:val="single"/>
        </w:rPr>
        <w:t>2.  Βεβαίωση έναρξης άσκησης</w:t>
      </w:r>
      <w:r>
        <w:rPr>
          <w:rFonts w:ascii="Arial" w:hAnsi="Arial" w:cs="Arial"/>
          <w:sz w:val="22"/>
          <w:szCs w:val="22"/>
        </w:rPr>
        <w:t>. Η άσκηση γίνεται σε:</w:t>
      </w:r>
      <w:r>
        <w:rPr>
          <w:rFonts w:ascii="Arial" w:hAnsi="Arial" w:cs="Arial"/>
          <w:sz w:val="22"/>
          <w:szCs w:val="22"/>
        </w:rPr>
        <w:br/>
        <w:t xml:space="preserve">-  </w:t>
      </w:r>
      <w:r>
        <w:rPr>
          <w:rFonts w:ascii="Arial" w:hAnsi="Arial" w:cs="Arial"/>
          <w:sz w:val="22"/>
          <w:szCs w:val="22"/>
          <w:u w:val="single"/>
        </w:rPr>
        <w:t>Σε δικηγόρο Αθηνών με δυνατότητα παράστασης στον Άρειο Πάγο ή στο Εφετείο Αθηνών.</w:t>
      </w:r>
      <w:r>
        <w:rPr>
          <w:rFonts w:ascii="Arial" w:hAnsi="Arial" w:cs="Arial"/>
          <w:sz w:val="22"/>
          <w:szCs w:val="22"/>
        </w:rPr>
        <w:br/>
        <w:t xml:space="preserve">- </w:t>
      </w:r>
      <w:r>
        <w:rPr>
          <w:rFonts w:ascii="Arial" w:hAnsi="Arial" w:cs="Arial"/>
          <w:sz w:val="22"/>
          <w:szCs w:val="22"/>
          <w:u w:val="single"/>
        </w:rPr>
        <w:t>Σε δικηγορική εταιρεία</w:t>
      </w:r>
      <w:r>
        <w:rPr>
          <w:rFonts w:ascii="Arial" w:hAnsi="Arial" w:cs="Arial"/>
          <w:sz w:val="22"/>
          <w:szCs w:val="22"/>
        </w:rPr>
        <w:t>, στην οποία συμμετέχουν δικηγόροι με ικανότητα παράστασης στον Άρειο Πάγο ή στο Εφετείο Αθηνών.</w:t>
      </w:r>
      <w:r>
        <w:rPr>
          <w:rFonts w:ascii="Arial" w:hAnsi="Arial" w:cs="Arial"/>
          <w:sz w:val="22"/>
          <w:szCs w:val="22"/>
        </w:rPr>
        <w:br/>
        <w:t xml:space="preserve">-  </w:t>
      </w:r>
      <w:r>
        <w:rPr>
          <w:rFonts w:ascii="Arial" w:hAnsi="Arial" w:cs="Arial"/>
          <w:sz w:val="22"/>
          <w:szCs w:val="22"/>
          <w:u w:val="single"/>
        </w:rPr>
        <w:t>Στο Νομικό Συμβούλιο του Κράτους.</w:t>
      </w:r>
      <w:r>
        <w:rPr>
          <w:rFonts w:ascii="Arial" w:hAnsi="Arial" w:cs="Arial"/>
          <w:sz w:val="22"/>
          <w:szCs w:val="22"/>
        </w:rPr>
        <w:br/>
        <w:t xml:space="preserve">- Η άσκηση επιτρέπεται να γίνει, </w:t>
      </w:r>
      <w:r>
        <w:rPr>
          <w:rFonts w:ascii="Arial" w:hAnsi="Arial" w:cs="Arial"/>
          <w:sz w:val="22"/>
          <w:szCs w:val="22"/>
          <w:u w:val="single"/>
        </w:rPr>
        <w:t>ολικά ή μερικά στην Υπηρεσία του Δικηγορικού Συλλόγου Αθηνών και στην ειδική νομική υπηρεσία του Υπουργείου Δικαιοσύνης.</w:t>
      </w:r>
      <w:r>
        <w:rPr>
          <w:rFonts w:ascii="Arial" w:hAnsi="Arial" w:cs="Arial"/>
          <w:sz w:val="22"/>
          <w:szCs w:val="22"/>
        </w:rPr>
        <w:br/>
        <w:t xml:space="preserve">- Μέρος της άσκησης, διάρκειας έως έξι (6) μηνών μπορεί να γίνει </w:t>
      </w:r>
      <w:r>
        <w:rPr>
          <w:rFonts w:ascii="Arial" w:hAnsi="Arial" w:cs="Arial"/>
          <w:sz w:val="22"/>
          <w:szCs w:val="22"/>
          <w:u w:val="single"/>
        </w:rPr>
        <w:t>στη γραμματεία του πολιτικού και διοικητικού Εφετείου και Πρωτοδικείου Αθηνών ή της αντίστοιχης Εισαγγελίας ή στα Ειρηνοδικεία που υπάγονται στο Δικηγορικό Σύλλογο Αθηνών.</w:t>
      </w:r>
      <w:r>
        <w:rPr>
          <w:rFonts w:ascii="Arial" w:hAnsi="Arial" w:cs="Arial"/>
          <w:sz w:val="22"/>
          <w:szCs w:val="22"/>
        </w:rPr>
        <w:br/>
        <w:t>Ο χρόνος άσκησης στα Δικαστήρια μπορεί να παραταθεί για ένα εξάμηνο ακόμη και μόνο για όσες θέσεις δεν καλύπτονται από το τρέχον εξάμηνο.</w:t>
      </w:r>
      <w:r>
        <w:rPr>
          <w:rFonts w:ascii="Arial" w:hAnsi="Arial" w:cs="Arial"/>
          <w:sz w:val="22"/>
          <w:szCs w:val="22"/>
        </w:rPr>
        <w:br/>
        <w:t>- Μέρος της άσκησης διάρκειας έως έξι (6) μηνών μπορεί να γίνει σ</w:t>
      </w:r>
      <w:r>
        <w:rPr>
          <w:rFonts w:ascii="Arial" w:hAnsi="Arial" w:cs="Arial"/>
          <w:sz w:val="22"/>
          <w:szCs w:val="22"/>
          <w:u w:val="single"/>
        </w:rPr>
        <w:t>το Συμβούλιο της Επικρατείας, στον Άρειο Πάγο, στο Ελεγκτικό Συνέδριο ή στη Γενική Εποπτεία της Επικρατείας του Ελεγκτικού Συνεδρίου.</w:t>
      </w:r>
      <w:r>
        <w:rPr>
          <w:rFonts w:ascii="Arial" w:hAnsi="Arial" w:cs="Arial"/>
          <w:sz w:val="22"/>
          <w:szCs w:val="22"/>
        </w:rPr>
        <w:br/>
        <w:t xml:space="preserve">- </w:t>
      </w:r>
      <w:r>
        <w:rPr>
          <w:rFonts w:ascii="Arial" w:hAnsi="Arial" w:cs="Arial"/>
          <w:sz w:val="22"/>
          <w:szCs w:val="22"/>
          <w:u w:val="single"/>
        </w:rPr>
        <w:t>Σε περίπτωση αδυναμίας του ενδιαφερομένου να βρει θέση για την άσκησή του</w:t>
      </w:r>
      <w:r>
        <w:rPr>
          <w:rFonts w:ascii="Arial" w:hAnsi="Arial" w:cs="Arial"/>
          <w:sz w:val="22"/>
          <w:szCs w:val="22"/>
        </w:rPr>
        <w:t xml:space="preserve"> μεριμνά σχετικά ο Πρόεδρος του Δικηγορικού Συλλόγου Αθηνών.</w:t>
      </w:r>
    </w:p>
    <w:p w:rsidR="00836860" w:rsidRDefault="00836860" w:rsidP="00836860">
      <w:pPr>
        <w:pStyle w:val="Web"/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Style w:val="a3"/>
          <w:rFonts w:ascii="Arial" w:hAnsi="Arial" w:cs="Arial"/>
          <w:sz w:val="22"/>
          <w:szCs w:val="22"/>
          <w:u w:val="single"/>
        </w:rPr>
        <w:t>Υπεύθυνη Δήλωση του Ν.1599/86</w:t>
      </w:r>
      <w:r>
        <w:rPr>
          <w:rFonts w:ascii="Arial" w:hAnsi="Arial" w:cs="Arial"/>
          <w:sz w:val="22"/>
          <w:szCs w:val="22"/>
        </w:rPr>
        <w:t xml:space="preserve"> ότι ο ενδιαφερόμενος «δεν εμπίπτει στις διατάξεις των άρθρων 6 και 7 του Κώδικα Δικηγόρων».</w:t>
      </w:r>
    </w:p>
    <w:p w:rsidR="00836860" w:rsidRDefault="00836860" w:rsidP="00836860">
      <w:pPr>
        <w:pStyle w:val="Web"/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Style w:val="a3"/>
          <w:rFonts w:ascii="Arial" w:hAnsi="Arial" w:cs="Arial"/>
          <w:sz w:val="22"/>
          <w:szCs w:val="22"/>
          <w:u w:val="single"/>
        </w:rPr>
        <w:t>Παράβολο του Δικηγορικού Συλλόγου Αθηνών</w:t>
      </w:r>
      <w:r>
        <w:rPr>
          <w:rFonts w:ascii="Arial" w:hAnsi="Arial" w:cs="Arial"/>
          <w:sz w:val="22"/>
          <w:szCs w:val="22"/>
        </w:rPr>
        <w:t>, ποσού 58,70 ευρώ. Σε περίπτωση υποβολής της αίτησης εγγραφής μετά πάροδο εξαμήνου από την ανακήρυξη πτυχιούχου το ποσό ανέρχεται στα 117,50 ευρώ.</w:t>
      </w:r>
    </w:p>
    <w:p w:rsidR="00836860" w:rsidRDefault="00836860" w:rsidP="00836860">
      <w:pPr>
        <w:pStyle w:val="Web"/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Style w:val="a3"/>
          <w:rFonts w:ascii="Arial" w:hAnsi="Arial" w:cs="Arial"/>
          <w:sz w:val="22"/>
          <w:szCs w:val="22"/>
          <w:u w:val="single"/>
        </w:rPr>
        <w:t>Δύο (2) πρόσφατες φωτογραφίες ταυτότητας</w:t>
      </w:r>
      <w:r>
        <w:rPr>
          <w:rFonts w:ascii="Arial" w:hAnsi="Arial" w:cs="Arial"/>
          <w:sz w:val="22"/>
          <w:szCs w:val="22"/>
        </w:rPr>
        <w:t>.</w:t>
      </w:r>
    </w:p>
    <w:p w:rsidR="00836860" w:rsidRDefault="00836860" w:rsidP="00836860">
      <w:pPr>
        <w:pStyle w:val="Web"/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Style w:val="a3"/>
          <w:rFonts w:ascii="Arial" w:hAnsi="Arial" w:cs="Arial"/>
          <w:sz w:val="22"/>
          <w:szCs w:val="22"/>
          <w:u w:val="single"/>
        </w:rPr>
        <w:t>Αντίγραφο της αστυνομικής ταυτότητας</w:t>
      </w:r>
      <w:r>
        <w:rPr>
          <w:rFonts w:ascii="Arial" w:hAnsi="Arial" w:cs="Arial"/>
          <w:sz w:val="22"/>
          <w:szCs w:val="22"/>
        </w:rPr>
        <w:t>. Για τους ενδιαφερόμενους πολίτες κρατών-μελών της Ευρωπαϊκής Ένωσης ή των κρατών της Σύμβασης του Ευρωπαϊκού Οικονομικού Χώρου αντίγραφο της άδειας διαμονής τους νόμιμα επικυρωμένο.</w:t>
      </w:r>
    </w:p>
    <w:p w:rsidR="00836860" w:rsidRDefault="00836860" w:rsidP="00836860">
      <w:pPr>
        <w:pStyle w:val="Web"/>
      </w:pPr>
      <w:r>
        <w:rPr>
          <w:rStyle w:val="a3"/>
          <w:rFonts w:ascii="Arial" w:hAnsi="Arial" w:cs="Arial"/>
          <w:sz w:val="22"/>
          <w:szCs w:val="22"/>
          <w:u w:val="single"/>
        </w:rPr>
        <w:t xml:space="preserve">Προϋπόθεση εγγραφής στο Μητρώο </w:t>
      </w:r>
      <w:proofErr w:type="spellStart"/>
      <w:r>
        <w:rPr>
          <w:rStyle w:val="a3"/>
          <w:rFonts w:ascii="Arial" w:hAnsi="Arial" w:cs="Arial"/>
          <w:sz w:val="22"/>
          <w:szCs w:val="22"/>
          <w:u w:val="single"/>
        </w:rPr>
        <w:t>Ασκουμένων</w:t>
      </w:r>
      <w:proofErr w:type="spellEnd"/>
      <w:r>
        <w:rPr>
          <w:rFonts w:ascii="Arial" w:hAnsi="Arial" w:cs="Arial"/>
          <w:sz w:val="22"/>
          <w:szCs w:val="22"/>
        </w:rPr>
        <w:t xml:space="preserve"> είναι οι πτυχιούχοι Νομικής Σχολής να είναι Έλληνες πολίτες ή πολίτες κράτους-μέλους της Ευρωπαϊκής Ένωσης ή άλλου συμβαλλόμενου κράτους της Συμφωνίας για τον Ευρωπαϊκό Οικονομικό Χώρο.</w:t>
      </w:r>
    </w:p>
    <w:p w:rsidR="00836860" w:rsidRDefault="00836860" w:rsidP="00836860">
      <w:pPr>
        <w:pStyle w:val="Web"/>
      </w:pPr>
      <w:r>
        <w:rPr>
          <w:rStyle w:val="a3"/>
          <w:rFonts w:ascii="Arial" w:hAnsi="Arial" w:cs="Arial"/>
          <w:sz w:val="22"/>
          <w:szCs w:val="22"/>
          <w:u w:val="single"/>
        </w:rPr>
        <w:t>Όσοι πτυχιούχοι είναι Έλληνες το γένος, αλλά δεν έχουν την Ελληνική Ιθαγένεια</w:t>
      </w:r>
      <w:r>
        <w:rPr>
          <w:rFonts w:ascii="Arial" w:hAnsi="Arial" w:cs="Arial"/>
          <w:sz w:val="22"/>
          <w:szCs w:val="22"/>
        </w:rPr>
        <w:t xml:space="preserve"> υποβάλλουν αρχικά αίτηση με την οποία ζητούν να τους δοθεί από τον Υπουργό Δικαιοσύνης η άδεια διορισμού δικηγόρου σύμφωνα με το άρθρο 6 παρ. 1 του Κώδικα Δικηγόρων και επισυνάπτουν φωτοτυπία της ταυτότητας του ομογενούς αλλοδαπού νόμιμα επικυρωμένη. Μετά την έκδοση της απόφασης του Υπουργού Δικαιοσύνης γίνεται η κατάθεση των παραπάνω δικαιολογητικών για εγγραφή στο μητρώο </w:t>
      </w:r>
      <w:proofErr w:type="spellStart"/>
      <w:r>
        <w:rPr>
          <w:rFonts w:ascii="Arial" w:hAnsi="Arial" w:cs="Arial"/>
          <w:sz w:val="22"/>
          <w:szCs w:val="22"/>
        </w:rPr>
        <w:t>ασκουμένων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36860" w:rsidRDefault="00836860" w:rsidP="00836860">
      <w:pPr>
        <w:pStyle w:val="Web"/>
      </w:pPr>
      <w:r>
        <w:rPr>
          <w:rStyle w:val="a3"/>
          <w:rFonts w:ascii="Arial" w:hAnsi="Arial" w:cs="Arial"/>
          <w:sz w:val="22"/>
          <w:szCs w:val="22"/>
          <w:u w:val="single"/>
        </w:rPr>
        <w:t xml:space="preserve">Καθυστέρηση στην υποβολή της αίτησης εγγραφής στο μητρώο </w:t>
      </w:r>
      <w:proofErr w:type="spellStart"/>
      <w:r>
        <w:rPr>
          <w:rStyle w:val="a3"/>
          <w:rFonts w:ascii="Arial" w:hAnsi="Arial" w:cs="Arial"/>
          <w:sz w:val="22"/>
          <w:szCs w:val="22"/>
          <w:u w:val="single"/>
        </w:rPr>
        <w:t>ασκουμένων</w:t>
      </w:r>
      <w:proofErr w:type="spellEnd"/>
      <w:r>
        <w:rPr>
          <w:rStyle w:val="a3"/>
          <w:rFonts w:ascii="Arial" w:hAnsi="Arial" w:cs="Arial"/>
          <w:sz w:val="22"/>
          <w:szCs w:val="22"/>
          <w:u w:val="single"/>
        </w:rPr>
        <w:t>  μετά από πάροδο έξι (6) μηνών από τη λήψη του πτυχίου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lastRenderedPageBreak/>
        <w:t>συγχωρείται για σπουδαίο λόγο. Σπουδαίος λόγος είναι ιδίως:</w:t>
      </w:r>
      <w:r>
        <w:rPr>
          <w:rFonts w:ascii="Arial" w:hAnsi="Arial" w:cs="Arial"/>
          <w:sz w:val="22"/>
          <w:szCs w:val="22"/>
        </w:rPr>
        <w:br/>
        <w:t>α) η εκπλήρωση στρατιωτικών υποχρεώσεων,</w:t>
      </w:r>
      <w:r>
        <w:rPr>
          <w:rFonts w:ascii="Arial" w:hAnsi="Arial" w:cs="Arial"/>
          <w:sz w:val="22"/>
          <w:szCs w:val="22"/>
        </w:rPr>
        <w:br/>
        <w:t>β) η απόκτηση μεταπτυχιακού τίτλου, ή</w:t>
      </w:r>
      <w:r>
        <w:rPr>
          <w:rFonts w:ascii="Arial" w:hAnsi="Arial" w:cs="Arial"/>
          <w:sz w:val="22"/>
          <w:szCs w:val="22"/>
        </w:rPr>
        <w:br/>
        <w:t>γ) λόγοι υγείας του ενδιαφερομένου.</w:t>
      </w:r>
      <w:r>
        <w:rPr>
          <w:rFonts w:ascii="Arial" w:hAnsi="Arial" w:cs="Arial"/>
          <w:sz w:val="22"/>
          <w:szCs w:val="22"/>
        </w:rPr>
        <w:br/>
        <w:t>Στις αιτήσεις πρέπει να επισυνάπτονται τα σχετικά δικαιολογητικά, προκειμένου να κριθούν αυτές από τον Πρόεδρο του Δικηγορικού Συλλόγου Αθηνών.</w:t>
      </w:r>
    </w:p>
    <w:p w:rsidR="00836860" w:rsidRDefault="00836860" w:rsidP="00836860">
      <w:pPr>
        <w:pStyle w:val="Web"/>
      </w:pPr>
      <w:r>
        <w:rPr>
          <w:rStyle w:val="a3"/>
          <w:rFonts w:ascii="Arial" w:hAnsi="Arial" w:cs="Arial"/>
          <w:sz w:val="22"/>
          <w:szCs w:val="22"/>
          <w:u w:val="single"/>
        </w:rPr>
        <w:t>Σε κάθε περίπτωση μετά την πάροδο πενταετίας από τη λήψη του πτυχίου</w:t>
      </w:r>
      <w:r>
        <w:rPr>
          <w:rFonts w:ascii="Arial" w:hAnsi="Arial" w:cs="Arial"/>
          <w:sz w:val="22"/>
          <w:szCs w:val="22"/>
        </w:rPr>
        <w:t xml:space="preserve"> η εγγραφή στο μητρώο </w:t>
      </w:r>
      <w:proofErr w:type="spellStart"/>
      <w:r>
        <w:rPr>
          <w:rFonts w:ascii="Arial" w:hAnsi="Arial" w:cs="Arial"/>
          <w:sz w:val="22"/>
          <w:szCs w:val="22"/>
        </w:rPr>
        <w:t>ασκουμένων</w:t>
      </w:r>
      <w:proofErr w:type="spellEnd"/>
      <w:r>
        <w:rPr>
          <w:rFonts w:ascii="Arial" w:hAnsi="Arial" w:cs="Arial"/>
          <w:sz w:val="22"/>
          <w:szCs w:val="22"/>
        </w:rPr>
        <w:t xml:space="preserve"> επιτρέπεται, με απόφαση του Διοικητικού Συμβουλίου του Δικηγορικού Συλλόγου Αθηνών, εφόσον ο πτυχιούχος επικαλεσθεί και αποδείξει με συγκεκριμένα στοιχεία ότι δεν αποξενώθηκε από τη νομική επιστήμη.</w:t>
      </w:r>
      <w:r>
        <w:rPr>
          <w:rFonts w:ascii="Arial" w:hAnsi="Arial" w:cs="Arial"/>
          <w:sz w:val="22"/>
          <w:szCs w:val="22"/>
        </w:rPr>
        <w:br/>
        <w:t>Ως συναφής με τη νομική επιστήμη, δραστηριότητα ή εργασία νοείται μόνο η παροχή αμιγώς νομικών εργασιών, έργων ή δραστηριοτήτων, όπως αυτές ορίζονται στον Κώδικα Δικηγόρων. (Ν. 4194/2013).</w:t>
      </w:r>
    </w:p>
    <w:p w:rsidR="00836860" w:rsidRDefault="00836860" w:rsidP="00836860">
      <w:pPr>
        <w:pStyle w:val="Web"/>
        <w:jc w:val="center"/>
      </w:pPr>
      <w:r>
        <w:br/>
      </w:r>
      <w:r>
        <w:rPr>
          <w:rStyle w:val="a3"/>
          <w:rFonts w:ascii="Arial" w:hAnsi="Arial" w:cs="Arial"/>
          <w:sz w:val="22"/>
          <w:szCs w:val="22"/>
          <w:u w:val="single"/>
        </w:rPr>
        <w:t xml:space="preserve">Τμήμα </w:t>
      </w:r>
      <w:proofErr w:type="spellStart"/>
      <w:r>
        <w:rPr>
          <w:rStyle w:val="a3"/>
          <w:rFonts w:ascii="Arial" w:hAnsi="Arial" w:cs="Arial"/>
          <w:sz w:val="22"/>
          <w:szCs w:val="22"/>
          <w:u w:val="single"/>
        </w:rPr>
        <w:t>Ασκουμένων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br/>
      </w:r>
      <w:r>
        <w:rPr>
          <w:rStyle w:val="a3"/>
          <w:rFonts w:ascii="Arial" w:hAnsi="Arial" w:cs="Arial"/>
          <w:sz w:val="22"/>
          <w:szCs w:val="22"/>
          <w:u w:val="single"/>
        </w:rPr>
        <w:t>Δικηγορικού Συλλόγου Αθηνών</w:t>
      </w:r>
    </w:p>
    <w:p w:rsidR="007D1293" w:rsidRDefault="007D1293"/>
    <w:sectPr w:rsidR="007D12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60"/>
    <w:rsid w:val="007D1293"/>
    <w:rsid w:val="0083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5B2ED-953E-4B58-9860-C12E1507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36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2020-01-06T09:00:00Z</dcterms:created>
  <dcterms:modified xsi:type="dcterms:W3CDTF">2020-01-06T09:00:00Z</dcterms:modified>
</cp:coreProperties>
</file>