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25"/>
        <w:tblW w:w="9606" w:type="dxa"/>
        <w:tblLayout w:type="fixed"/>
        <w:tblLook w:val="0000"/>
      </w:tblPr>
      <w:tblGrid>
        <w:gridCol w:w="4644"/>
        <w:gridCol w:w="993"/>
        <w:gridCol w:w="3969"/>
      </w:tblGrid>
      <w:tr w:rsidR="00BC60E4" w:rsidRPr="00620F7A" w:rsidTr="005C1177">
        <w:trPr>
          <w:gridAfter w:val="2"/>
          <w:wAfter w:w="4962" w:type="dxa"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hAnsi="Arial Narrow"/>
                <w:sz w:val="24"/>
                <w:szCs w:val="24"/>
              </w:rPr>
            </w:pPr>
            <w:r w:rsidRPr="00620F7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0F7A">
              <w:rPr>
                <w:rFonts w:ascii="Arial Narrow" w:hAnsi="Arial Narrow"/>
                <w:sz w:val="24"/>
                <w:szCs w:val="24"/>
              </w:rPr>
              <w:t xml:space="preserve">        </w:t>
            </w: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>ΕΛΛΗΝΙΚΗ ΔΗΜΟΚΡΑΤΙΑ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sz w:val="24"/>
                <w:szCs w:val="24"/>
              </w:rPr>
              <w:t>ΥΠΟΥΡΓΕΙΟ ΕΡΓΑΣΙΑΣ, ΚΟΙΝΩΝΙΚΗΣ ΑΣΦΑΛΙΣΗΣ ΚΑΙ ΚΟΙΝΩΝΙΚΗΣ ΑΛΛΗΛΕΓΓΥΗΣ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1D796A" w:rsidRDefault="00BC60E4" w:rsidP="003425BB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Αθήνα,</w:t>
            </w:r>
            <w:r w:rsidR="003425BB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 xml:space="preserve"> 03</w:t>
            </w:r>
            <w:r w:rsidR="00E835A3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.0</w:t>
            </w:r>
            <w:r w:rsidR="00A9027B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7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.</w:t>
            </w:r>
            <w:r w:rsidRPr="001D796A">
              <w:rPr>
                <w:rFonts w:ascii="Arial Narrow" w:eastAsia="Arial Unicode MS" w:hAnsi="Arial Narrow"/>
                <w:sz w:val="24"/>
                <w:szCs w:val="24"/>
              </w:rPr>
              <w:t>2015</w:t>
            </w: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>ΓΕΝ. Δ/ΝΣΗ ΟΙΚΟΝΟΜΙΚΩΝ ΥΠΗΡΕΣΙΩΝ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Αρ. Φακ.:Β/7</w:t>
            </w:r>
          </w:p>
          <w:p w:rsidR="00BC60E4" w:rsidRPr="00A40385" w:rsidRDefault="00BC60E4" w:rsidP="007B45AC">
            <w:pPr>
              <w:rPr>
                <w:rFonts w:ascii="Arial Narrow" w:eastAsia="Arial Unicode MS" w:hAnsi="Arial Narrow"/>
                <w:sz w:val="24"/>
                <w:szCs w:val="24"/>
                <w:lang w:val="en-US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Αρ.Πρωτ.:</w:t>
            </w:r>
            <w:r w:rsidR="001D5D0A"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οικ.</w:t>
            </w:r>
            <w:r w:rsidR="00A40385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30718/1482</w:t>
            </w: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 xml:space="preserve">Δ6- Δ/ΝΣΗ ΠΡΟΫΠΟΛΟΓΙΣΜΟΥ </w:t>
            </w:r>
          </w:p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>&amp; ΔΗΜΟΣΙΟΝΟΜΙΚΩΝ ΑΝΑΦΟΡΩΝ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 xml:space="preserve">ΤΜΗΜΑ Β΄            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Ταχ. Δ/νση: Σταδίου 29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sz w:val="24"/>
                <w:szCs w:val="24"/>
              </w:rPr>
              <w:t xml:space="preserve">ΠΡΟΣ: </w:t>
            </w: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sz w:val="24"/>
                <w:szCs w:val="24"/>
              </w:rPr>
              <w:t>Πίνακας Αποδεκτών</w:t>
            </w:r>
          </w:p>
        </w:tc>
      </w:tr>
      <w:tr w:rsidR="00BC60E4" w:rsidRPr="00620F7A" w:rsidTr="005C1177">
        <w:trPr>
          <w:cantSplit/>
          <w:trHeight w:val="564"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Τ.Κ.: 101 10, Αθήνα </w:t>
            </w:r>
          </w:p>
          <w:p w:rsidR="00BC60E4" w:rsidRPr="00620F7A" w:rsidRDefault="001D5D0A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Τηλ.: 210 3368086,</w:t>
            </w:r>
            <w:r w:rsidR="00FA568F" w:rsidRPr="00E835A3">
              <w:rPr>
                <w:rFonts w:ascii="Arial Narrow" w:eastAsia="Arial Unicode MS" w:hAnsi="Arial Narrow"/>
                <w:sz w:val="24"/>
                <w:szCs w:val="24"/>
              </w:rPr>
              <w:t>8083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r w:rsidR="00BC60E4"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</w:p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Fax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: 210 3368</w:t>
            </w:r>
            <w:r w:rsidR="001D5D0A" w:rsidRPr="00620F7A">
              <w:rPr>
                <w:rFonts w:ascii="Arial Narrow" w:eastAsia="Arial Unicode MS" w:hAnsi="Arial Narrow"/>
                <w:sz w:val="24"/>
                <w:szCs w:val="24"/>
              </w:rPr>
              <w:t>085</w:t>
            </w:r>
          </w:p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Ηλ. Ταχυδρομείο: </w:t>
            </w:r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dproyp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@</w:t>
            </w:r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ypakp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.</w:t>
            </w:r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gr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</w:tbl>
    <w:p w:rsidR="00AF6C49" w:rsidRPr="00620F7A" w:rsidRDefault="005C1177">
      <w:pPr>
        <w:rPr>
          <w:rFonts w:ascii="Arial Narrow" w:hAnsi="Arial Narrow"/>
          <w:b/>
          <w:sz w:val="24"/>
          <w:szCs w:val="24"/>
        </w:rPr>
      </w:pPr>
      <w:r w:rsidRPr="00620F7A">
        <w:rPr>
          <w:rFonts w:ascii="Arial Narrow" w:hAnsi="Arial Narrow"/>
          <w:b/>
          <w:sz w:val="24"/>
          <w:szCs w:val="24"/>
        </w:rPr>
        <w:t>ΘΕΜΑ: Εγκύκλιος για τη ρύθμιση ληξιπρόθεσμων οφειλών του Ν.</w:t>
      </w:r>
      <w:r w:rsidR="00D61A84" w:rsidRPr="00D61A84">
        <w:rPr>
          <w:rFonts w:ascii="Arial Narrow" w:hAnsi="Arial Narrow"/>
          <w:b/>
          <w:sz w:val="24"/>
          <w:szCs w:val="24"/>
        </w:rPr>
        <w:t>4321</w:t>
      </w:r>
      <w:r w:rsidRPr="00620F7A">
        <w:rPr>
          <w:rFonts w:ascii="Arial Narrow" w:hAnsi="Arial Narrow"/>
          <w:b/>
          <w:sz w:val="24"/>
          <w:szCs w:val="24"/>
        </w:rPr>
        <w:t>/2015</w:t>
      </w:r>
      <w:r w:rsidR="005D1DD2">
        <w:rPr>
          <w:rFonts w:ascii="Arial Narrow" w:hAnsi="Arial Narrow"/>
          <w:b/>
          <w:sz w:val="24"/>
          <w:szCs w:val="24"/>
        </w:rPr>
        <w:t>, όπως ισχύει.</w:t>
      </w:r>
    </w:p>
    <w:p w:rsidR="001D5D0A" w:rsidRPr="00620F7A" w:rsidRDefault="001D5D0A">
      <w:pPr>
        <w:rPr>
          <w:rFonts w:ascii="Arial Narrow" w:hAnsi="Arial Narrow"/>
          <w:b/>
          <w:sz w:val="24"/>
          <w:szCs w:val="24"/>
        </w:rPr>
      </w:pPr>
    </w:p>
    <w:p w:rsidR="00095A79" w:rsidRDefault="001D5D0A" w:rsidP="00E835A3">
      <w:pPr>
        <w:pStyle w:val="Default"/>
        <w:spacing w:line="360" w:lineRule="auto"/>
        <w:jc w:val="both"/>
        <w:rPr>
          <w:rFonts w:ascii="Arial Narrow" w:hAnsi="Arial Narrow" w:cs="Times New Roman"/>
        </w:rPr>
      </w:pPr>
      <w:r w:rsidRPr="00620F7A">
        <w:rPr>
          <w:rFonts w:ascii="Arial Narrow" w:hAnsi="Arial Narrow" w:cs="Times New Roman"/>
        </w:rPr>
        <w:t>Σας γνωρίζουμε ότι στο ΦΕΚ</w:t>
      </w:r>
      <w:r w:rsidR="00A9027B" w:rsidRPr="00A9027B">
        <w:rPr>
          <w:rFonts w:ascii="Arial Narrow" w:hAnsi="Arial Narrow" w:cs="Times New Roman"/>
        </w:rPr>
        <w:t xml:space="preserve"> 69 </w:t>
      </w:r>
      <w:r w:rsidR="002F5699">
        <w:rPr>
          <w:rFonts w:ascii="Arial Narrow" w:hAnsi="Arial Narrow" w:cs="Times New Roman"/>
          <w:lang w:val="en-US"/>
        </w:rPr>
        <w:t>A</w:t>
      </w:r>
      <w:r w:rsidR="002F5699">
        <w:rPr>
          <w:rFonts w:ascii="Arial Narrow" w:hAnsi="Arial Narrow" w:cs="Times New Roman"/>
        </w:rPr>
        <w:t xml:space="preserve">΄ </w:t>
      </w:r>
      <w:r w:rsidRPr="00620F7A">
        <w:rPr>
          <w:rFonts w:ascii="Arial Narrow" w:hAnsi="Arial Narrow" w:cs="Times New Roman"/>
        </w:rPr>
        <w:t>δημοσιεύτηκε ο Ν</w:t>
      </w:r>
      <w:r w:rsidR="00A9027B" w:rsidRPr="00A9027B">
        <w:rPr>
          <w:rFonts w:ascii="Arial Narrow" w:hAnsi="Arial Narrow" w:cs="Times New Roman"/>
        </w:rPr>
        <w:t>.</w:t>
      </w:r>
      <w:r w:rsidR="00A9027B" w:rsidRPr="00192A19">
        <w:rPr>
          <w:rFonts w:ascii="Arial Narrow" w:hAnsi="Arial Narrow" w:cs="Times New Roman"/>
        </w:rPr>
        <w:t>4331</w:t>
      </w:r>
      <w:r w:rsidR="007B45AC" w:rsidRPr="007B45AC">
        <w:rPr>
          <w:rFonts w:ascii="Arial Narrow" w:hAnsi="Arial Narrow" w:cs="Times New Roman"/>
        </w:rPr>
        <w:t>/</w:t>
      </w:r>
      <w:r w:rsidR="002F5699">
        <w:rPr>
          <w:rFonts w:ascii="Arial Narrow" w:hAnsi="Arial Narrow" w:cs="Times New Roman"/>
        </w:rPr>
        <w:t>2015</w:t>
      </w:r>
      <w:r w:rsidR="002F5699" w:rsidRPr="004C3316">
        <w:rPr>
          <w:rFonts w:ascii="Arial Narrow" w:hAnsi="Arial Narrow" w:cs="Times New Roman"/>
        </w:rPr>
        <w:t xml:space="preserve"> </w:t>
      </w:r>
      <w:r w:rsidRPr="00620F7A">
        <w:rPr>
          <w:rFonts w:ascii="Arial Narrow" w:hAnsi="Arial Narrow" w:cs="Times New Roman"/>
        </w:rPr>
        <w:t>με τις διατάξεις του άρθρου</w:t>
      </w:r>
      <w:r w:rsidR="00192A19" w:rsidRPr="00192A19">
        <w:rPr>
          <w:rFonts w:ascii="Arial Narrow" w:hAnsi="Arial Narrow" w:cs="Times New Roman"/>
        </w:rPr>
        <w:t xml:space="preserve"> 70 </w:t>
      </w:r>
      <w:r w:rsidRPr="00620F7A">
        <w:rPr>
          <w:rFonts w:ascii="Arial Narrow" w:hAnsi="Arial Narrow" w:cs="Times New Roman"/>
        </w:rPr>
        <w:t xml:space="preserve">του οποίου </w:t>
      </w:r>
      <w:r w:rsidR="00CF16EB" w:rsidRPr="00095A79">
        <w:rPr>
          <w:rFonts w:ascii="Arial Narrow" w:hAnsi="Arial Narrow" w:cs="Times New Roman"/>
          <w:u w:val="single"/>
        </w:rPr>
        <w:t xml:space="preserve">παρατείνεται η προθεσμία </w:t>
      </w:r>
      <w:r w:rsidR="00CF16EB">
        <w:rPr>
          <w:rFonts w:ascii="Arial Narrow" w:hAnsi="Arial Narrow" w:cs="Times New Roman"/>
        </w:rPr>
        <w:t>για την υποβολή αίτησης υπαγωγής στη ρύθμιση του άρθ</w:t>
      </w:r>
      <w:r w:rsidR="00095A79">
        <w:rPr>
          <w:rFonts w:ascii="Arial Narrow" w:hAnsi="Arial Narrow" w:cs="Times New Roman"/>
        </w:rPr>
        <w:t>ρ</w:t>
      </w:r>
      <w:r w:rsidR="00CF16EB">
        <w:rPr>
          <w:rFonts w:ascii="Arial Narrow" w:hAnsi="Arial Narrow" w:cs="Times New Roman"/>
        </w:rPr>
        <w:t>ου 28 του Ν.4321/2015</w:t>
      </w:r>
      <w:r w:rsidR="00095A79">
        <w:rPr>
          <w:rFonts w:ascii="Arial Narrow" w:hAnsi="Arial Narrow" w:cs="Times New Roman"/>
        </w:rPr>
        <w:t xml:space="preserve"> (Α΄, 32)</w:t>
      </w:r>
      <w:r w:rsidR="00CF16EB">
        <w:rPr>
          <w:rFonts w:ascii="Arial Narrow" w:hAnsi="Arial Narrow" w:cs="Times New Roman"/>
        </w:rPr>
        <w:t>, όπως τροποποιήθηκε με τις διατάξεις του άρθρου 19 του Ν. 4324/2015 (Α΄,44)</w:t>
      </w:r>
      <w:r w:rsidR="007B45AC">
        <w:rPr>
          <w:rFonts w:ascii="Arial Narrow" w:hAnsi="Arial Narrow" w:cs="Times New Roman"/>
        </w:rPr>
        <w:t xml:space="preserve"> και του άρθρου 5 του Ν.4329/2015 (Α΄, </w:t>
      </w:r>
      <w:r w:rsidR="0026491B">
        <w:rPr>
          <w:rFonts w:ascii="Arial Narrow" w:hAnsi="Arial Narrow" w:cs="Times New Roman"/>
        </w:rPr>
        <w:t>53).</w:t>
      </w:r>
    </w:p>
    <w:p w:rsidR="00E25365" w:rsidRDefault="00095A79" w:rsidP="00E25365">
      <w:pPr>
        <w:pStyle w:val="Default"/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Συγκεκριμένα,</w:t>
      </w:r>
      <w:r w:rsidR="00E25365">
        <w:rPr>
          <w:rFonts w:ascii="Arial Narrow" w:hAnsi="Arial Narrow" w:cs="Times New Roman"/>
        </w:rPr>
        <w:t xml:space="preserve"> ως </w:t>
      </w:r>
      <w:r w:rsidR="00E25365" w:rsidRPr="00F211A9">
        <w:rPr>
          <w:rFonts w:ascii="Arial Narrow" w:hAnsi="Arial Narrow" w:cs="Times New Roman"/>
        </w:rPr>
        <w:t>καταληκτική ημερομηνία για τη</w:t>
      </w:r>
      <w:r w:rsidR="00F211A9">
        <w:rPr>
          <w:rFonts w:ascii="Arial Narrow" w:hAnsi="Arial Narrow" w:cs="Times New Roman"/>
        </w:rPr>
        <w:t xml:space="preserve">ν υποβολή αιτήσεων υπαγωγής στην ανωτέρω </w:t>
      </w:r>
      <w:r w:rsidR="00E25365" w:rsidRPr="00F211A9">
        <w:rPr>
          <w:rFonts w:ascii="Arial Narrow" w:hAnsi="Arial Narrow" w:cs="Times New Roman"/>
        </w:rPr>
        <w:t xml:space="preserve">ρύθμιση ορίζεται </w:t>
      </w:r>
      <w:r w:rsidR="00E25365" w:rsidRPr="00F211A9">
        <w:rPr>
          <w:rFonts w:ascii="Arial Narrow" w:hAnsi="Arial Narrow" w:cs="Times New Roman"/>
          <w:b/>
          <w:u w:val="single"/>
        </w:rPr>
        <w:t xml:space="preserve">η </w:t>
      </w:r>
      <w:r w:rsidR="007B45AC" w:rsidRPr="007B45AC">
        <w:rPr>
          <w:rFonts w:ascii="Arial Narrow" w:hAnsi="Arial Narrow" w:cs="Times New Roman"/>
          <w:b/>
          <w:u w:val="single"/>
        </w:rPr>
        <w:t>31</w:t>
      </w:r>
      <w:r w:rsidR="00E25365" w:rsidRPr="00F211A9">
        <w:rPr>
          <w:rFonts w:ascii="Arial Narrow" w:hAnsi="Arial Narrow" w:cs="Times New Roman"/>
          <w:b/>
          <w:u w:val="single"/>
          <w:vertAlign w:val="superscript"/>
        </w:rPr>
        <w:t>η</w:t>
      </w:r>
      <w:r w:rsidR="00E25365" w:rsidRPr="00F211A9">
        <w:rPr>
          <w:rFonts w:ascii="Arial Narrow" w:hAnsi="Arial Narrow" w:cs="Times New Roman"/>
          <w:b/>
          <w:u w:val="single"/>
        </w:rPr>
        <w:t xml:space="preserve"> Ιου</w:t>
      </w:r>
      <w:r w:rsidR="007B45AC">
        <w:rPr>
          <w:rFonts w:ascii="Arial Narrow" w:hAnsi="Arial Narrow" w:cs="Times New Roman"/>
          <w:b/>
          <w:u w:val="single"/>
        </w:rPr>
        <w:t>λ</w:t>
      </w:r>
      <w:r w:rsidR="00E25365" w:rsidRPr="00F211A9">
        <w:rPr>
          <w:rFonts w:ascii="Arial Narrow" w:hAnsi="Arial Narrow" w:cs="Times New Roman"/>
          <w:b/>
          <w:u w:val="single"/>
        </w:rPr>
        <w:t>ίου 2015</w:t>
      </w:r>
      <w:r w:rsidR="00E25365" w:rsidRPr="00F211A9">
        <w:rPr>
          <w:rFonts w:ascii="Arial Narrow" w:hAnsi="Arial Narrow" w:cs="Times New Roman"/>
          <w:b/>
        </w:rPr>
        <w:t>.</w:t>
      </w:r>
      <w:r w:rsidR="00E25365" w:rsidRPr="00F211A9">
        <w:rPr>
          <w:rFonts w:ascii="Arial Narrow" w:hAnsi="Arial Narrow" w:cs="Times New Roman"/>
        </w:rPr>
        <w:t xml:space="preserve"> </w:t>
      </w:r>
    </w:p>
    <w:p w:rsidR="003A10DC" w:rsidRPr="00963735" w:rsidRDefault="003A10DC" w:rsidP="00E25365">
      <w:pPr>
        <w:pStyle w:val="Default"/>
        <w:spacing w:line="360" w:lineRule="auto"/>
        <w:jc w:val="both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</w:rPr>
        <w:t xml:space="preserve">Επισημαίνεται ότι η εν λόγω παράταση αφορά και στους οφειλέτες της παρ. 8 του αρθ. 28 του ν. 4321/2015, </w:t>
      </w:r>
      <w:r w:rsidRPr="00963735">
        <w:rPr>
          <w:rFonts w:ascii="Arial Narrow" w:hAnsi="Arial Narrow" w:cs="Times New Roman"/>
          <w:u w:val="single"/>
        </w:rPr>
        <w:t xml:space="preserve">ενώ </w:t>
      </w:r>
      <w:r w:rsidRPr="00963735">
        <w:rPr>
          <w:rFonts w:ascii="Arial Narrow" w:hAnsi="Arial Narrow" w:cs="Times New Roman"/>
          <w:b/>
          <w:u w:val="single"/>
        </w:rPr>
        <w:t>δεν ισχύει</w:t>
      </w:r>
      <w:r w:rsidRPr="00963735">
        <w:rPr>
          <w:rFonts w:ascii="Arial Narrow" w:hAnsi="Arial Narrow" w:cs="Times New Roman"/>
          <w:u w:val="single"/>
        </w:rPr>
        <w:t xml:space="preserve"> για </w:t>
      </w:r>
      <w:r w:rsidR="00963735" w:rsidRPr="00963735">
        <w:rPr>
          <w:rFonts w:ascii="Arial Narrow" w:hAnsi="Arial Narrow" w:cs="Times New Roman"/>
          <w:u w:val="single"/>
        </w:rPr>
        <w:t>οφειλές από μισθώματα ακινήτων ιδιοκτησίας των φκα.</w:t>
      </w:r>
    </w:p>
    <w:p w:rsidR="00900928" w:rsidRDefault="004C4EB5" w:rsidP="00E835A3">
      <w:pPr>
        <w:pStyle w:val="Default"/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B57A53">
        <w:rPr>
          <w:rFonts w:ascii="Arial Narrow" w:hAnsi="Arial Narrow"/>
          <w:color w:val="000000" w:themeColor="text1"/>
        </w:rPr>
        <w:t>Κατά τα λοιπά εφαρμόζονται οι όροι της ρύθμισης του άρθρου 28 του Ν.4321/2015</w:t>
      </w:r>
      <w:r w:rsidR="00B57A53">
        <w:rPr>
          <w:rFonts w:ascii="Arial Narrow" w:hAnsi="Arial Narrow"/>
          <w:color w:val="000000" w:themeColor="text1"/>
        </w:rPr>
        <w:t xml:space="preserve">, όπως τροποποιήθηκε και ισχύει, και οι σχετικές </w:t>
      </w:r>
      <w:r w:rsidR="00D05C6F">
        <w:rPr>
          <w:rFonts w:ascii="Arial Narrow" w:hAnsi="Arial Narrow"/>
          <w:color w:val="000000" w:themeColor="text1"/>
        </w:rPr>
        <w:t xml:space="preserve">οδηγίες </w:t>
      </w:r>
      <w:r w:rsidR="00134222">
        <w:rPr>
          <w:rFonts w:ascii="Arial Narrow" w:hAnsi="Arial Narrow"/>
          <w:color w:val="000000" w:themeColor="text1"/>
        </w:rPr>
        <w:t xml:space="preserve">που </w:t>
      </w:r>
      <w:r w:rsidR="00D05C6F">
        <w:rPr>
          <w:rFonts w:ascii="Arial Narrow" w:hAnsi="Arial Narrow"/>
          <w:color w:val="000000" w:themeColor="text1"/>
        </w:rPr>
        <w:t>έχουν δοθεί με τις αρ. Β/7/οικ. 11798/596/24.03.2015, Β/7/οικ.16648/801/27.04.2015 και Β/7/οικ.18490/901/30.04.2015 εγκυκλίους της υπηρεσίας μας.</w:t>
      </w:r>
      <w:r w:rsidR="00B57A53">
        <w:rPr>
          <w:rFonts w:ascii="Arial Narrow" w:hAnsi="Arial Narrow"/>
          <w:color w:val="000000" w:themeColor="text1"/>
        </w:rPr>
        <w:t xml:space="preserve"> </w:t>
      </w:r>
      <w:r w:rsidRPr="00B57A53">
        <w:rPr>
          <w:rFonts w:ascii="Arial Narrow" w:hAnsi="Arial Narrow"/>
          <w:color w:val="000000" w:themeColor="text1"/>
        </w:rPr>
        <w:t xml:space="preserve"> </w:t>
      </w:r>
    </w:p>
    <w:p w:rsidR="00D05C6F" w:rsidRPr="00CF16EB" w:rsidRDefault="00D05C6F" w:rsidP="00E835A3">
      <w:pPr>
        <w:pStyle w:val="Default"/>
        <w:spacing w:line="360" w:lineRule="auto"/>
        <w:jc w:val="both"/>
        <w:rPr>
          <w:rFonts w:ascii="Arial Narrow" w:hAnsi="Arial Narrow"/>
          <w:color w:val="000000" w:themeColor="text1"/>
        </w:rPr>
      </w:pPr>
    </w:p>
    <w:p w:rsidR="00897D97" w:rsidRPr="00224235" w:rsidRDefault="00FA568F" w:rsidP="00C209CA">
      <w:pPr>
        <w:spacing w:line="36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A568F">
        <w:rPr>
          <w:rFonts w:ascii="Arial Narrow" w:hAnsi="Arial Narrow" w:cs="Arial"/>
          <w:color w:val="000000" w:themeColor="text1"/>
          <w:sz w:val="24"/>
          <w:szCs w:val="24"/>
        </w:rPr>
        <w:t xml:space="preserve">      </w:t>
      </w:r>
      <w:r w:rsidR="00C209CA">
        <w:rPr>
          <w:rFonts w:ascii="Arial Narrow" w:hAnsi="Arial Narrow" w:cs="Arial"/>
          <w:color w:val="000000" w:themeColor="text1"/>
          <w:sz w:val="24"/>
          <w:szCs w:val="24"/>
        </w:rPr>
        <w:t xml:space="preserve">       </w:t>
      </w:r>
      <w:r w:rsidR="009E4D78">
        <w:rPr>
          <w:rFonts w:ascii="Arial Narrow" w:hAnsi="Arial Narrow" w:cs="Arial"/>
          <w:color w:val="000000" w:themeColor="text1"/>
          <w:sz w:val="24"/>
          <w:szCs w:val="24"/>
        </w:rPr>
        <w:t>Ο ΑΝΑΠΛΗΡΩΤΗΣ ΥΠΟΥΡΓΟΣ</w:t>
      </w:r>
      <w:r w:rsidR="00C209CA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                      </w:t>
      </w:r>
      <w:r w:rsidRPr="00FA568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A5BC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>Ο ΥΠΟΥΡΓΟΣ</w:t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ab/>
      </w:r>
    </w:p>
    <w:p w:rsidR="00897D97" w:rsidRPr="00897D97" w:rsidRDefault="00897D97" w:rsidP="00B8711B">
      <w:pPr>
        <w:tabs>
          <w:tab w:val="num" w:pos="0"/>
        </w:tabs>
        <w:spacing w:line="36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02724" w:rsidRPr="00897D97" w:rsidRDefault="00C209CA" w:rsidP="00897D97">
      <w:pPr>
        <w:spacing w:line="360" w:lineRule="auto"/>
        <w:ind w:left="360" w:right="-6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</w:t>
      </w:r>
      <w:r w:rsidR="0079283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252F2">
        <w:rPr>
          <w:rFonts w:ascii="Arial Narrow" w:hAnsi="Arial Narrow" w:cs="Arial"/>
          <w:sz w:val="24"/>
          <w:szCs w:val="24"/>
        </w:rPr>
        <w:t xml:space="preserve"> </w:t>
      </w:r>
      <w:r w:rsidR="00AA5BC0">
        <w:rPr>
          <w:rFonts w:ascii="Arial Narrow" w:hAnsi="Arial Narrow" w:cs="Arial"/>
          <w:sz w:val="24"/>
          <w:szCs w:val="24"/>
        </w:rPr>
        <w:t xml:space="preserve"> </w:t>
      </w:r>
      <w:r w:rsidR="009E4D78">
        <w:rPr>
          <w:rFonts w:ascii="Arial Narrow" w:hAnsi="Arial Narrow" w:cs="Arial"/>
          <w:sz w:val="24"/>
          <w:szCs w:val="24"/>
        </w:rPr>
        <w:t>ΔΗΜΗΤΡΗΣ ΣΤΡΑΤΟΥΛΗΣ</w:t>
      </w:r>
      <w:r>
        <w:rPr>
          <w:rFonts w:ascii="Arial Narrow" w:hAnsi="Arial Narrow" w:cs="Arial"/>
          <w:sz w:val="24"/>
          <w:szCs w:val="24"/>
        </w:rPr>
        <w:t xml:space="preserve">                     </w:t>
      </w:r>
      <w:r w:rsidR="009E4D78">
        <w:rPr>
          <w:rFonts w:ascii="Arial Narrow" w:hAnsi="Arial Narrow" w:cs="Arial"/>
          <w:sz w:val="24"/>
          <w:szCs w:val="24"/>
        </w:rPr>
        <w:t xml:space="preserve">               </w:t>
      </w:r>
      <w:r>
        <w:rPr>
          <w:rFonts w:ascii="Arial Narrow" w:hAnsi="Arial Narrow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 xml:space="preserve">   </w:t>
      </w:r>
      <w:r w:rsidR="00224235">
        <w:rPr>
          <w:rFonts w:ascii="Arial Narrow" w:hAnsi="Arial Narrow" w:cs="Arial"/>
          <w:sz w:val="24"/>
          <w:szCs w:val="24"/>
        </w:rPr>
        <w:t>ΠΑΝΑΓΙΩΤΗΣ ΣΚΟΥΡΛΕΤΗΣ</w:t>
      </w:r>
      <w:r w:rsidR="00224235">
        <w:rPr>
          <w:rFonts w:ascii="Arial Narrow" w:hAnsi="Arial Narrow" w:cs="Arial"/>
          <w:sz w:val="24"/>
          <w:szCs w:val="24"/>
        </w:rPr>
        <w:tab/>
      </w:r>
      <w:r w:rsidR="00224235">
        <w:rPr>
          <w:rFonts w:ascii="Arial Narrow" w:hAnsi="Arial Narrow" w:cs="Arial"/>
          <w:sz w:val="24"/>
          <w:szCs w:val="24"/>
        </w:rPr>
        <w:tab/>
      </w:r>
      <w:r w:rsidR="00224235">
        <w:rPr>
          <w:rFonts w:ascii="Arial Narrow" w:hAnsi="Arial Narrow" w:cs="Arial"/>
          <w:sz w:val="24"/>
          <w:szCs w:val="24"/>
        </w:rPr>
        <w:tab/>
      </w:r>
      <w:r w:rsidR="00224235">
        <w:rPr>
          <w:rFonts w:ascii="Arial Narrow" w:hAnsi="Arial Narrow" w:cs="Arial"/>
          <w:sz w:val="24"/>
          <w:szCs w:val="24"/>
        </w:rPr>
        <w:tab/>
      </w:r>
      <w:r w:rsidR="00224235">
        <w:rPr>
          <w:rFonts w:ascii="Arial Narrow" w:hAnsi="Arial Narrow" w:cs="Arial"/>
          <w:sz w:val="24"/>
          <w:szCs w:val="24"/>
        </w:rPr>
        <w:tab/>
      </w:r>
      <w:r w:rsidR="00FA568F" w:rsidRPr="00E835A3">
        <w:rPr>
          <w:rFonts w:ascii="Arial Narrow" w:hAnsi="Arial Narrow" w:cs="Arial"/>
          <w:sz w:val="24"/>
          <w:szCs w:val="24"/>
        </w:rPr>
        <w:t xml:space="preserve">   </w:t>
      </w:r>
    </w:p>
    <w:p w:rsidR="00E62636" w:rsidRDefault="00E62636" w:rsidP="0067703C">
      <w:p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</w:p>
    <w:p w:rsidR="00D62FCE" w:rsidRDefault="00224235" w:rsidP="0067703C">
      <w:p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224235">
        <w:rPr>
          <w:rFonts w:ascii="Arial Narrow" w:hAnsi="Arial Narrow"/>
          <w:color w:val="000000" w:themeColor="text1"/>
          <w:sz w:val="24"/>
          <w:szCs w:val="24"/>
          <w:u w:val="single"/>
        </w:rPr>
        <w:t>Εσωτ.Διανομή: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>Γραφείο κ.</w:t>
      </w:r>
      <w:r w:rsidR="00860BB5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Υπουργού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>κ</w:t>
      </w:r>
      <w:r w:rsidR="00D3735C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Αναπληρωτή Υπουργού</w:t>
      </w:r>
    </w:p>
    <w:p w:rsidR="00DA75E6" w:rsidRPr="00224235" w:rsidRDefault="00DA75E6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κ.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Γενικού Γραμματέα Υπουργείου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κ.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Γενικού Γραμματέα Κοινωνικών Ασφαλίσεων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κας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Γενικής Δ/ντριας Οικ.</w:t>
      </w:r>
      <w:r w:rsidR="00860BB5" w:rsidRPr="00860BB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Υπηρεσιών</w:t>
      </w:r>
    </w:p>
    <w:p w:rsid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>Γραφείο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 κας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 Γενικής Δ/ντριας Κοινωνικών Ασφαλίσεων</w:t>
      </w:r>
    </w:p>
    <w:p w:rsid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>Δ6/Β΄</w:t>
      </w:r>
    </w:p>
    <w:p w:rsidR="0067703C" w:rsidRDefault="0067703C" w:rsidP="00095E2F">
      <w:pPr>
        <w:spacing w:line="360" w:lineRule="auto"/>
        <w:jc w:val="center"/>
        <w:rPr>
          <w:rFonts w:ascii="Arial Narrow" w:hAnsi="Arial Narrow"/>
          <w:b/>
          <w:i/>
          <w:color w:val="000000"/>
          <w:sz w:val="22"/>
          <w:szCs w:val="22"/>
          <w:u w:val="single"/>
        </w:rPr>
      </w:pPr>
    </w:p>
    <w:p w:rsidR="00095E2F" w:rsidRPr="000B0B7D" w:rsidRDefault="00095E2F" w:rsidP="00095E2F">
      <w:pPr>
        <w:spacing w:line="360" w:lineRule="auto"/>
        <w:jc w:val="center"/>
        <w:rPr>
          <w:rFonts w:ascii="Arial Narrow" w:hAnsi="Arial Narrow"/>
          <w:b/>
          <w:i/>
          <w:color w:val="000000"/>
          <w:sz w:val="22"/>
          <w:szCs w:val="22"/>
          <w:u w:val="single"/>
        </w:rPr>
      </w:pPr>
      <w:r w:rsidRPr="000B0B7D">
        <w:rPr>
          <w:rFonts w:ascii="Arial Narrow" w:hAnsi="Arial Narrow"/>
          <w:b/>
          <w:i/>
          <w:color w:val="000000"/>
          <w:sz w:val="22"/>
          <w:szCs w:val="22"/>
          <w:u w:val="single"/>
        </w:rPr>
        <w:t>ΠΙΝΑΚΑΣ ΑΠΟΔΕΚΤΩΝ</w:t>
      </w: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ΙΚΑ-ΕΤΑΜ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Αγ. Κωνσταντίνου 8 10241, Αθήνα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Διοικητή</w:t>
      </w:r>
    </w:p>
    <w:p w:rsidR="00095E2F" w:rsidRPr="000B0B7D" w:rsidRDefault="00095E2F" w:rsidP="00095E2F">
      <w:pPr>
        <w:numPr>
          <w:ilvl w:val="0"/>
          <w:numId w:val="12"/>
        </w:numPr>
        <w:spacing w:before="120"/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ΟΡΓΑΝΙΣΜΟΣ ΓΕΩΡΓΙΚΩΝ ΑΣΦΑΛΙΣΕΩΝ (ΟΓΑ)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Πατησίων 30 , 101 70 ,Αθήνα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Γραφείο κ. Διοικητή</w:t>
      </w:r>
    </w:p>
    <w:p w:rsidR="00095E2F" w:rsidRPr="000B0B7D" w:rsidRDefault="00095E2F" w:rsidP="00095E2F">
      <w:pPr>
        <w:numPr>
          <w:ilvl w:val="0"/>
          <w:numId w:val="12"/>
        </w:numPr>
        <w:spacing w:before="120"/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ΟΡΓΑΝΙΣΜΟΣ ΑΣΦΑΛΙΣΗΣ ΕΛΕΥΘΕΡΩΝ ΕΠΑΓΓΕΛΜΑΤΙΩΝ (ΟΑΕΕ)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Cs/>
          <w:sz w:val="22"/>
          <w:szCs w:val="22"/>
        </w:rPr>
        <w:t>Ακαδημίας 22, 10671, Αθήνα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Διοικητή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ΕΝΙΑΙΟ ΤΑΜΕΙΟ ΑΝΕΞΑΡΤΗΤΑ ΑΠΑΣΧΟΛΟΥΜΕΝΩΝ (ΕΤΑΑ)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 xml:space="preserve">      </w:t>
      </w:r>
      <w:r w:rsidRPr="000B0B7D">
        <w:rPr>
          <w:rFonts w:ascii="Arial Narrow" w:hAnsi="Arial Narrow"/>
          <w:sz w:val="22"/>
          <w:szCs w:val="22"/>
        </w:rPr>
        <w:t>Μάρνη 22, 10433, 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ΕΝΙΑΙΟ ΤΑΜΕΙΟ ΑΣΦΑΛΙΣΗΣ ΠΡΟΣΩΠΙΚΟΥ ΣΤΑ ΜΜΕ (ΕΤΑΠ-ΜΜΕ)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 xml:space="preserve">      </w:t>
      </w:r>
      <w:r w:rsidRPr="000B0B7D">
        <w:rPr>
          <w:rFonts w:ascii="Arial Narrow" w:hAnsi="Arial Narrow"/>
          <w:sz w:val="22"/>
          <w:szCs w:val="22"/>
        </w:rPr>
        <w:t>Καλλιρρόης 5 &amp; Περραιβού 20 ,10672 ,Αθήνα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ΕΝΙΑΙΟ ΤΑΜΕΙΟ ΕΠΙΚΟΥΡΙΚΗΣ ΑΣΦΑΛΙΣΗΣ (ΕΤΕΑ)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Φιλελλήνων 13-15, ΤΚ 10557, 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ΑΣΦΑΛΙΣΗΣ ΥΠΑΛΛΗΛΩΝ ΤΡΑΠΕΖΩΝ ΚΑΙ ΕΠΙΧΕΙΡΗΣΕΩΝ ΚΟΙΝΗΣ ΩΦΕΛΕΙΑΣ</w:t>
      </w:r>
      <w:r w:rsidRPr="000B0B7D">
        <w:rPr>
          <w:rFonts w:ascii="Arial Narrow" w:hAnsi="Arial Narrow"/>
          <w:sz w:val="22"/>
          <w:szCs w:val="22"/>
        </w:rPr>
        <w:t xml:space="preserve"> </w:t>
      </w:r>
      <w:r w:rsidRPr="000B0B7D">
        <w:rPr>
          <w:rFonts w:ascii="Arial Narrow" w:hAnsi="Arial Narrow"/>
          <w:b/>
          <w:sz w:val="22"/>
          <w:szCs w:val="22"/>
        </w:rPr>
        <w:t>(ΤΑΥΤΕΚΩ)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Πατησίων 54,Αθήνα, 106 82,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 Γραφείο κ. Προέδρου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ΠΡΟΝΟΙΑΣ ΙΔΙΩΤΙΚΟΥ ΤΟΜΕΑ (ΤΑΠΙΤ)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Ακαδημίας 58, Αθήνα Τ.Κ. 106 79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 xml:space="preserve">       </w:t>
      </w: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ΠΡΟΝΟΙΑΣ ΔΗΜΟΣΙΩΝ ΥΠΑΛΛΗΛΩΝ (ΤΠΔΥ)</w:t>
      </w:r>
    </w:p>
    <w:p w:rsidR="00095E2F" w:rsidRPr="000B0B7D" w:rsidRDefault="00095E2F" w:rsidP="00095E2F">
      <w:pPr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Σταδίου 31,105 59, Αθήνα</w:t>
      </w:r>
    </w:p>
    <w:p w:rsidR="00095E2F" w:rsidRPr="000B0B7D" w:rsidRDefault="00095E2F" w:rsidP="00095E2F">
      <w:pPr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Γραφείο κ. Προέδρου</w:t>
      </w:r>
    </w:p>
    <w:p w:rsidR="00095E2F" w:rsidRPr="000B0B7D" w:rsidRDefault="00095E2F" w:rsidP="00095E2F">
      <w:pPr>
        <w:numPr>
          <w:ilvl w:val="0"/>
          <w:numId w:val="12"/>
        </w:numPr>
        <w:spacing w:before="120"/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ΜΕΤΟΧΙΚΟ ΤΑΜΕΙΟ ΠΟΛΙΤΙΚΩΝ ΥΠΑΛΛΗΛΩΝ (ΜΤΠΥ)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Λυκούργου 12, Τ.Κ. 105 51, 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pStyle w:val="Default"/>
        <w:numPr>
          <w:ilvl w:val="0"/>
          <w:numId w:val="12"/>
        </w:numPr>
        <w:rPr>
          <w:rFonts w:ascii="Arial Narrow" w:hAnsi="Arial Narrow" w:cs="Times New Roman"/>
          <w:sz w:val="22"/>
          <w:szCs w:val="22"/>
        </w:rPr>
      </w:pPr>
      <w:r w:rsidRPr="000B0B7D">
        <w:rPr>
          <w:rFonts w:ascii="Arial Narrow" w:hAnsi="Arial Narrow" w:cs="Times New Roman"/>
          <w:b/>
          <w:bCs/>
          <w:sz w:val="22"/>
          <w:szCs w:val="22"/>
        </w:rPr>
        <w:t xml:space="preserve">EΝΙΑΙΟ ΤΑΜΕΙΟ ΑΣΦΑΛΙΣΗΣ ΤΡΑΠΕΖΟΥΠΑΛΛΗΛΩΝ (ΕTAT) </w:t>
      </w:r>
    </w:p>
    <w:p w:rsidR="00095E2F" w:rsidRPr="000B0B7D" w:rsidRDefault="00095E2F" w:rsidP="00095E2F">
      <w:pPr>
        <w:pStyle w:val="Default"/>
        <w:rPr>
          <w:rFonts w:ascii="Arial Narrow" w:hAnsi="Arial Narrow" w:cs="Times New Roman"/>
          <w:sz w:val="22"/>
          <w:szCs w:val="22"/>
        </w:rPr>
      </w:pPr>
      <w:r w:rsidRPr="000B0B7D">
        <w:rPr>
          <w:rFonts w:ascii="Arial Narrow" w:hAnsi="Arial Narrow" w:cs="Times New Roman"/>
          <w:b/>
          <w:bCs/>
          <w:sz w:val="22"/>
          <w:szCs w:val="22"/>
        </w:rPr>
        <w:t xml:space="preserve">      </w:t>
      </w:r>
      <w:r w:rsidRPr="000B0B7D">
        <w:rPr>
          <w:rFonts w:ascii="Arial Narrow" w:hAnsi="Arial Narrow" w:cs="Times New Roman"/>
          <w:bCs/>
          <w:sz w:val="22"/>
          <w:szCs w:val="22"/>
        </w:rPr>
        <w:t xml:space="preserve">Πανεπιστημίου 63 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Γραφείο κ. Προέδρου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ΑΛΛΗΛΟΒΟΗΘΕΙΑΣ ΠΡΟΣΩΠΙΚΟΥ ΕΘΝΙΚΟΥ ΤΥΠΟΓΡΑΦΕΙΟΥ (ΤΑΠΕΤ)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Καποδιστρίου 34, Αθήνα, 10432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pStyle w:val="a3"/>
        <w:numPr>
          <w:ilvl w:val="0"/>
          <w:numId w:val="12"/>
        </w:numPr>
        <w:contextualSpacing w:val="0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ΗΔΙΚΑ ΑΕ</w:t>
      </w:r>
    </w:p>
    <w:p w:rsidR="00095E2F" w:rsidRPr="000B0B7D" w:rsidRDefault="00095E2F" w:rsidP="00095E2F">
      <w:pPr>
        <w:ind w:left="360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Λ. Συγγρού 101 &amp; Λαγουμιτζή 40</w:t>
      </w:r>
    </w:p>
    <w:p w:rsidR="00095E2F" w:rsidRPr="000B0B7D" w:rsidRDefault="00095E2F" w:rsidP="00095E2F">
      <w:pPr>
        <w:ind w:left="360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11745 Ν. Κόσμος</w:t>
      </w:r>
    </w:p>
    <w:p w:rsidR="00095E2F" w:rsidRPr="000B0B7D" w:rsidRDefault="00095E2F" w:rsidP="00095E2F">
      <w:pPr>
        <w:ind w:left="360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Γρ. κ. Δ/ντος Συμβούλου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pStyle w:val="a3"/>
        <w:numPr>
          <w:ilvl w:val="0"/>
          <w:numId w:val="12"/>
        </w:numPr>
        <w:contextualSpacing w:val="0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ΚΕΑΟ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</w:t>
      </w:r>
      <w:r w:rsidR="000B0B7D">
        <w:rPr>
          <w:rFonts w:ascii="Arial Narrow" w:hAnsi="Arial Narrow"/>
          <w:sz w:val="22"/>
          <w:szCs w:val="22"/>
        </w:rPr>
        <w:t xml:space="preserve"> </w:t>
      </w:r>
      <w:r w:rsidRPr="000B0B7D">
        <w:rPr>
          <w:rFonts w:ascii="Arial Narrow" w:hAnsi="Arial Narrow"/>
          <w:iCs/>
          <w:sz w:val="22"/>
          <w:szCs w:val="22"/>
        </w:rPr>
        <w:t>Πειραιώς</w:t>
      </w:r>
      <w:r w:rsidRPr="000B0B7D">
        <w:rPr>
          <w:rFonts w:ascii="Arial Narrow" w:hAnsi="Arial Narrow"/>
          <w:sz w:val="22"/>
          <w:szCs w:val="22"/>
        </w:rPr>
        <w:t xml:space="preserve"> 28 </w:t>
      </w:r>
    </w:p>
    <w:p w:rsid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</w:t>
      </w:r>
      <w:r w:rsidR="000B0B7D">
        <w:rPr>
          <w:rFonts w:ascii="Arial Narrow" w:hAnsi="Arial Narrow"/>
          <w:sz w:val="22"/>
          <w:szCs w:val="22"/>
        </w:rPr>
        <w:t xml:space="preserve"> </w:t>
      </w:r>
      <w:r w:rsidRPr="000B0B7D">
        <w:rPr>
          <w:rFonts w:ascii="Arial Narrow" w:hAnsi="Arial Narrow"/>
          <w:sz w:val="22"/>
          <w:szCs w:val="22"/>
        </w:rPr>
        <w:t xml:space="preserve">10 437 Αθήνα      </w:t>
      </w:r>
    </w:p>
    <w:p w:rsidR="001D5D0A" w:rsidRPr="00620F7A" w:rsidRDefault="000B0B7D" w:rsidP="000B0B7D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095E2F" w:rsidRPr="000B0B7D">
        <w:rPr>
          <w:rFonts w:ascii="Arial Narrow" w:hAnsi="Arial Narrow"/>
          <w:sz w:val="22"/>
          <w:szCs w:val="22"/>
        </w:rPr>
        <w:t>Γραφείο κας Συντονίστριας</w:t>
      </w:r>
    </w:p>
    <w:sectPr w:rsidR="001D5D0A" w:rsidRPr="00620F7A" w:rsidSect="000B0B7D">
      <w:footerReference w:type="default" r:id="rId9"/>
      <w:pgSz w:w="11906" w:h="16838"/>
      <w:pgMar w:top="1135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E7" w:rsidRDefault="000C52E7" w:rsidP="00665E08">
      <w:r>
        <w:separator/>
      </w:r>
    </w:p>
  </w:endnote>
  <w:endnote w:type="continuationSeparator" w:id="0">
    <w:p w:rsidR="000C52E7" w:rsidRDefault="000C52E7" w:rsidP="0066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3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E08" w:rsidRDefault="00386403">
        <w:pPr>
          <w:pStyle w:val="a6"/>
          <w:jc w:val="right"/>
        </w:pPr>
        <w:r>
          <w:fldChar w:fldCharType="begin"/>
        </w:r>
        <w:r w:rsidR="00665E08">
          <w:instrText xml:space="preserve"> PAGE   \* MERGEFORMAT </w:instrText>
        </w:r>
        <w:r>
          <w:fldChar w:fldCharType="separate"/>
        </w:r>
        <w:r w:rsidR="00E425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E08" w:rsidRDefault="00665E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E7" w:rsidRDefault="000C52E7" w:rsidP="00665E08">
      <w:r>
        <w:separator/>
      </w:r>
    </w:p>
  </w:footnote>
  <w:footnote w:type="continuationSeparator" w:id="0">
    <w:p w:rsidR="000C52E7" w:rsidRDefault="000C52E7" w:rsidP="00665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D74"/>
    <w:multiLevelType w:val="hybridMultilevel"/>
    <w:tmpl w:val="F644106C"/>
    <w:lvl w:ilvl="0" w:tplc="0408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5111A90"/>
    <w:multiLevelType w:val="hybridMultilevel"/>
    <w:tmpl w:val="9506AC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36BD"/>
    <w:multiLevelType w:val="hybridMultilevel"/>
    <w:tmpl w:val="4BF67C4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C2249F"/>
    <w:multiLevelType w:val="hybridMultilevel"/>
    <w:tmpl w:val="8BACC88C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1319"/>
    <w:multiLevelType w:val="hybridMultilevel"/>
    <w:tmpl w:val="C9348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B51F6"/>
    <w:multiLevelType w:val="hybridMultilevel"/>
    <w:tmpl w:val="4C1C1D6A"/>
    <w:lvl w:ilvl="0" w:tplc="E034C6C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6541B"/>
    <w:multiLevelType w:val="hybridMultilevel"/>
    <w:tmpl w:val="BA2A6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872F2"/>
    <w:multiLevelType w:val="hybridMultilevel"/>
    <w:tmpl w:val="BD643022"/>
    <w:lvl w:ilvl="0" w:tplc="BDECA41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E56BF"/>
    <w:multiLevelType w:val="hybridMultilevel"/>
    <w:tmpl w:val="2A08F174"/>
    <w:lvl w:ilvl="0" w:tplc="BDECA412">
      <w:start w:val="4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6B4687"/>
    <w:multiLevelType w:val="hybridMultilevel"/>
    <w:tmpl w:val="B2F87576"/>
    <w:lvl w:ilvl="0" w:tplc="396EBD04">
      <w:start w:val="4"/>
      <w:numFmt w:val="bullet"/>
      <w:lvlText w:val="-"/>
      <w:lvlJc w:val="left"/>
      <w:pPr>
        <w:ind w:left="1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749543B8"/>
    <w:multiLevelType w:val="hybridMultilevel"/>
    <w:tmpl w:val="71648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4139D"/>
    <w:multiLevelType w:val="hybridMultilevel"/>
    <w:tmpl w:val="8646C740"/>
    <w:lvl w:ilvl="0" w:tplc="04080005">
      <w:start w:val="1"/>
      <w:numFmt w:val="bullet"/>
      <w:lvlText w:val=""/>
      <w:lvlJc w:val="left"/>
      <w:pPr>
        <w:ind w:left="5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0BA"/>
    <w:rsid w:val="00014523"/>
    <w:rsid w:val="00017D4B"/>
    <w:rsid w:val="00067FDC"/>
    <w:rsid w:val="00095A79"/>
    <w:rsid w:val="00095E2F"/>
    <w:rsid w:val="000B0B7D"/>
    <w:rsid w:val="000C0D39"/>
    <w:rsid w:val="000C52E7"/>
    <w:rsid w:val="000E2B50"/>
    <w:rsid w:val="00134222"/>
    <w:rsid w:val="00153D09"/>
    <w:rsid w:val="00160B6E"/>
    <w:rsid w:val="0017267D"/>
    <w:rsid w:val="00180ADE"/>
    <w:rsid w:val="00187564"/>
    <w:rsid w:val="00191B24"/>
    <w:rsid w:val="00192A19"/>
    <w:rsid w:val="001B79FE"/>
    <w:rsid w:val="001D5D0A"/>
    <w:rsid w:val="001D796A"/>
    <w:rsid w:val="001E26A0"/>
    <w:rsid w:val="00224235"/>
    <w:rsid w:val="00224712"/>
    <w:rsid w:val="0026491B"/>
    <w:rsid w:val="00265160"/>
    <w:rsid w:val="002810D1"/>
    <w:rsid w:val="00297607"/>
    <w:rsid w:val="002B4426"/>
    <w:rsid w:val="002C522A"/>
    <w:rsid w:val="002C60BA"/>
    <w:rsid w:val="002D7C5E"/>
    <w:rsid w:val="002E67D9"/>
    <w:rsid w:val="002F5699"/>
    <w:rsid w:val="0030283B"/>
    <w:rsid w:val="00310EB1"/>
    <w:rsid w:val="003425BB"/>
    <w:rsid w:val="00345E28"/>
    <w:rsid w:val="00347C75"/>
    <w:rsid w:val="00351EE8"/>
    <w:rsid w:val="00381AB6"/>
    <w:rsid w:val="00386403"/>
    <w:rsid w:val="003A10DC"/>
    <w:rsid w:val="003C0C3E"/>
    <w:rsid w:val="003C44B6"/>
    <w:rsid w:val="00427E77"/>
    <w:rsid w:val="00453FDE"/>
    <w:rsid w:val="00466C23"/>
    <w:rsid w:val="00497FF6"/>
    <w:rsid w:val="004C3316"/>
    <w:rsid w:val="004C4EB5"/>
    <w:rsid w:val="004C621F"/>
    <w:rsid w:val="004D049A"/>
    <w:rsid w:val="004E1A69"/>
    <w:rsid w:val="0052458E"/>
    <w:rsid w:val="00543EC7"/>
    <w:rsid w:val="0055495B"/>
    <w:rsid w:val="0056043A"/>
    <w:rsid w:val="00566026"/>
    <w:rsid w:val="00585DFD"/>
    <w:rsid w:val="00586414"/>
    <w:rsid w:val="005A538C"/>
    <w:rsid w:val="005B7EF9"/>
    <w:rsid w:val="005C1177"/>
    <w:rsid w:val="005D19A9"/>
    <w:rsid w:val="005D1DD2"/>
    <w:rsid w:val="00620F7A"/>
    <w:rsid w:val="00630F47"/>
    <w:rsid w:val="00641787"/>
    <w:rsid w:val="0066484E"/>
    <w:rsid w:val="00665E08"/>
    <w:rsid w:val="0067703C"/>
    <w:rsid w:val="006B2F58"/>
    <w:rsid w:val="006D5790"/>
    <w:rsid w:val="006E6675"/>
    <w:rsid w:val="006F11CF"/>
    <w:rsid w:val="00717F87"/>
    <w:rsid w:val="007619E2"/>
    <w:rsid w:val="0079283A"/>
    <w:rsid w:val="00796BBB"/>
    <w:rsid w:val="007A21C2"/>
    <w:rsid w:val="007B4010"/>
    <w:rsid w:val="007B45AC"/>
    <w:rsid w:val="007D6511"/>
    <w:rsid w:val="00801EF7"/>
    <w:rsid w:val="0080305D"/>
    <w:rsid w:val="00803827"/>
    <w:rsid w:val="008243D5"/>
    <w:rsid w:val="008252F2"/>
    <w:rsid w:val="00827CDD"/>
    <w:rsid w:val="00827FB0"/>
    <w:rsid w:val="00831496"/>
    <w:rsid w:val="00834568"/>
    <w:rsid w:val="00837AD4"/>
    <w:rsid w:val="0084071A"/>
    <w:rsid w:val="00850FBE"/>
    <w:rsid w:val="00860BB5"/>
    <w:rsid w:val="00897D97"/>
    <w:rsid w:val="008A7192"/>
    <w:rsid w:val="008B6F1B"/>
    <w:rsid w:val="008C6FC3"/>
    <w:rsid w:val="008C76D8"/>
    <w:rsid w:val="008C7E4C"/>
    <w:rsid w:val="00900928"/>
    <w:rsid w:val="00902724"/>
    <w:rsid w:val="00960E9F"/>
    <w:rsid w:val="00963735"/>
    <w:rsid w:val="009C3059"/>
    <w:rsid w:val="009D4C8C"/>
    <w:rsid w:val="009E0BC2"/>
    <w:rsid w:val="009E4D78"/>
    <w:rsid w:val="00A11788"/>
    <w:rsid w:val="00A17234"/>
    <w:rsid w:val="00A2183C"/>
    <w:rsid w:val="00A236FA"/>
    <w:rsid w:val="00A40385"/>
    <w:rsid w:val="00A433A2"/>
    <w:rsid w:val="00A512E2"/>
    <w:rsid w:val="00A9027B"/>
    <w:rsid w:val="00AA5BC0"/>
    <w:rsid w:val="00AC2E05"/>
    <w:rsid w:val="00AC76FC"/>
    <w:rsid w:val="00AD0694"/>
    <w:rsid w:val="00AD0732"/>
    <w:rsid w:val="00AD580A"/>
    <w:rsid w:val="00AE5D8B"/>
    <w:rsid w:val="00AF562F"/>
    <w:rsid w:val="00AF6C49"/>
    <w:rsid w:val="00AF6F17"/>
    <w:rsid w:val="00B347EC"/>
    <w:rsid w:val="00B54304"/>
    <w:rsid w:val="00B557E6"/>
    <w:rsid w:val="00B57A53"/>
    <w:rsid w:val="00B65CC8"/>
    <w:rsid w:val="00B726A8"/>
    <w:rsid w:val="00B8711B"/>
    <w:rsid w:val="00BA111D"/>
    <w:rsid w:val="00BC60E4"/>
    <w:rsid w:val="00BD2129"/>
    <w:rsid w:val="00BE32B5"/>
    <w:rsid w:val="00C05F2B"/>
    <w:rsid w:val="00C209CA"/>
    <w:rsid w:val="00C32595"/>
    <w:rsid w:val="00C56A08"/>
    <w:rsid w:val="00C56FCC"/>
    <w:rsid w:val="00C57FC6"/>
    <w:rsid w:val="00C72A4B"/>
    <w:rsid w:val="00C91EE3"/>
    <w:rsid w:val="00CF16EB"/>
    <w:rsid w:val="00CF3506"/>
    <w:rsid w:val="00D05C6F"/>
    <w:rsid w:val="00D152C9"/>
    <w:rsid w:val="00D3735C"/>
    <w:rsid w:val="00D60BE2"/>
    <w:rsid w:val="00D61A84"/>
    <w:rsid w:val="00D62FCE"/>
    <w:rsid w:val="00D668CC"/>
    <w:rsid w:val="00D93844"/>
    <w:rsid w:val="00DA4AFD"/>
    <w:rsid w:val="00DA75E6"/>
    <w:rsid w:val="00DC268C"/>
    <w:rsid w:val="00DD69B1"/>
    <w:rsid w:val="00DD6EEB"/>
    <w:rsid w:val="00DE6247"/>
    <w:rsid w:val="00DF016A"/>
    <w:rsid w:val="00DF2FBC"/>
    <w:rsid w:val="00E25365"/>
    <w:rsid w:val="00E425AA"/>
    <w:rsid w:val="00E4557A"/>
    <w:rsid w:val="00E45F1C"/>
    <w:rsid w:val="00E55185"/>
    <w:rsid w:val="00E62636"/>
    <w:rsid w:val="00E835A3"/>
    <w:rsid w:val="00E9188D"/>
    <w:rsid w:val="00EA3153"/>
    <w:rsid w:val="00EB24F8"/>
    <w:rsid w:val="00EF3506"/>
    <w:rsid w:val="00EF5D18"/>
    <w:rsid w:val="00F211A9"/>
    <w:rsid w:val="00F5187E"/>
    <w:rsid w:val="00F55E4A"/>
    <w:rsid w:val="00FA568F"/>
    <w:rsid w:val="00FD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4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C60E4"/>
    <w:rPr>
      <w:color w:val="0000FF"/>
      <w:u w:val="single"/>
    </w:rPr>
  </w:style>
  <w:style w:type="paragraph" w:customStyle="1" w:styleId="Default">
    <w:name w:val="Default"/>
    <w:rsid w:val="001D5D0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850FBE"/>
    <w:pPr>
      <w:ind w:left="720"/>
      <w:contextualSpacing/>
    </w:pPr>
  </w:style>
  <w:style w:type="character" w:customStyle="1" w:styleId="Char">
    <w:name w:val="Παράγραφος λίστας Char"/>
    <w:link w:val="a3"/>
    <w:uiPriority w:val="99"/>
    <w:locked/>
    <w:rsid w:val="00C56FC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B543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5430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665E0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65E0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Char2"/>
    <w:uiPriority w:val="99"/>
    <w:unhideWhenUsed/>
    <w:rsid w:val="00665E0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65E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7A58-13A4-4075-90E6-7B7ACAE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518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605</cp:lastModifiedBy>
  <cp:revision>12</cp:revision>
  <cp:lastPrinted>2015-07-03T09:57:00Z</cp:lastPrinted>
  <dcterms:created xsi:type="dcterms:W3CDTF">2015-06-25T11:33:00Z</dcterms:created>
  <dcterms:modified xsi:type="dcterms:W3CDTF">2015-07-03T12:22:00Z</dcterms:modified>
</cp:coreProperties>
</file>