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6E2" w:rsidRPr="006926E2" w:rsidRDefault="006926E2" w:rsidP="006926E2">
      <w:pPr>
        <w:spacing w:before="0" w:after="300" w:line="240" w:lineRule="auto"/>
        <w:ind w:left="150" w:firstLine="0"/>
        <w:jc w:val="left"/>
        <w:textAlignment w:val="baseline"/>
        <w:outlineLvl w:val="0"/>
        <w:rPr>
          <w:rFonts w:ascii="Noto Serif" w:eastAsia="Times New Roman" w:hAnsi="Noto Serif" w:cs="Times New Roman"/>
          <w:color w:val="726663"/>
          <w:kern w:val="36"/>
          <w:sz w:val="42"/>
          <w:szCs w:val="42"/>
          <w:lang w:eastAsia="el-GR"/>
        </w:rPr>
      </w:pPr>
      <w:r>
        <w:rPr>
          <w:rFonts w:ascii="Noto Serif" w:eastAsia="Times New Roman" w:hAnsi="Noto Serif" w:cs="Times New Roman"/>
          <w:color w:val="726663"/>
          <w:kern w:val="36"/>
          <w:sz w:val="42"/>
          <w:szCs w:val="42"/>
          <w:lang w:eastAsia="el-GR"/>
        </w:rPr>
        <w:t>28</w:t>
      </w:r>
      <w:r w:rsidRPr="006926E2">
        <w:rPr>
          <w:rFonts w:ascii="Noto Serif" w:eastAsia="Times New Roman" w:hAnsi="Noto Serif" w:cs="Times New Roman"/>
          <w:color w:val="726663"/>
          <w:kern w:val="36"/>
          <w:sz w:val="42"/>
          <w:szCs w:val="42"/>
          <w:lang w:eastAsia="el-GR"/>
        </w:rPr>
        <w:t>ος Κύκλος Βασικής Εκπαίδευσης Διαμεσολαβητών - Δηλώσεις Συμμετοχής</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bookmarkStart w:id="0" w:name="_GoBack"/>
      <w:bookmarkEnd w:id="0"/>
      <w:proofErr w:type="spellStart"/>
      <w:r w:rsidRPr="006926E2">
        <w:rPr>
          <w:rFonts w:ascii="Open Sans" w:eastAsia="Times New Roman" w:hAnsi="Open Sans" w:cs="Times New Roman"/>
          <w:color w:val="726663"/>
          <w:sz w:val="21"/>
          <w:szCs w:val="21"/>
          <w:lang w:eastAsia="el-GR"/>
        </w:rPr>
        <w:t>To</w:t>
      </w:r>
      <w:proofErr w:type="spellEnd"/>
      <w:r w:rsidRPr="006926E2">
        <w:rPr>
          <w:rFonts w:ascii="Open Sans" w:eastAsia="Times New Roman" w:hAnsi="Open Sans" w:cs="Times New Roman"/>
          <w:color w:val="726663"/>
          <w:sz w:val="21"/>
          <w:szCs w:val="21"/>
          <w:lang w:eastAsia="el-GR"/>
        </w:rPr>
        <w:t xml:space="preserve"> Αθηναϊκό Κέντρο Κατάρτισης και Εκπαίδευσης Διαμεσολαβητών (Α.Κ.Κ.Ε.Δ.) - «ΠΡΟΜΗΘΕΑΣ» ανακοινώνει νέο </w:t>
      </w:r>
      <w:r w:rsidRPr="006926E2">
        <w:rPr>
          <w:rFonts w:ascii="Thread-00004360-Id-0000015a" w:eastAsia="Times New Roman" w:hAnsi="Thread-00004360-Id-0000015a" w:cs="Times New Roman"/>
          <w:b/>
          <w:bCs/>
          <w:color w:val="726663"/>
          <w:sz w:val="21"/>
          <w:szCs w:val="21"/>
          <w:bdr w:val="none" w:sz="0" w:space="0" w:color="auto" w:frame="1"/>
          <w:lang w:eastAsia="el-GR"/>
        </w:rPr>
        <w:t>Κύκλο Βασικής Εκπαίδευσης Διαμεσολαβητών</w:t>
      </w:r>
      <w:r w:rsidRPr="006926E2">
        <w:rPr>
          <w:rFonts w:ascii="Open Sans" w:eastAsia="Times New Roman" w:hAnsi="Open Sans" w:cs="Times New Roman"/>
          <w:color w:val="726663"/>
          <w:sz w:val="21"/>
          <w:szCs w:val="21"/>
          <w:lang w:eastAsia="el-GR"/>
        </w:rPr>
        <w:t xml:space="preserve"> συνολικής διάρκειας 6 ημερών (5 ημέρες/40 ώρες εκπαίδευσης - πλέον μίας ημέρας εξέτασης/αξιολόγησης), σύμφωνα με τα προβλεπόμενα στο Ν. 3898/2010 και το ΠΔ 123/2011.</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Ο εκπαιδευτικός κύκλος θα πραγματοποιηθεί από </w:t>
      </w:r>
      <w:r>
        <w:rPr>
          <w:rFonts w:ascii="Open Sans" w:eastAsia="Times New Roman" w:hAnsi="Open Sans" w:cs="Times New Roman"/>
          <w:b/>
          <w:bCs/>
          <w:color w:val="726663"/>
          <w:sz w:val="21"/>
          <w:szCs w:val="21"/>
          <w:u w:val="single"/>
          <w:bdr w:val="none" w:sz="0" w:space="0" w:color="auto" w:frame="1"/>
          <w:lang w:eastAsia="el-GR"/>
        </w:rPr>
        <w:t>07</w:t>
      </w:r>
      <w:r>
        <w:rPr>
          <w:rFonts w:ascii="Thread-00004360-Id-0000015a" w:eastAsia="Times New Roman" w:hAnsi="Thread-00004360-Id-0000015a" w:cs="Times New Roman"/>
          <w:b/>
          <w:bCs/>
          <w:color w:val="726663"/>
          <w:sz w:val="21"/>
          <w:szCs w:val="21"/>
          <w:u w:val="single"/>
          <w:bdr w:val="none" w:sz="0" w:space="0" w:color="auto" w:frame="1"/>
          <w:lang w:eastAsia="el-GR"/>
        </w:rPr>
        <w:t xml:space="preserve"> έως 12</w:t>
      </w:r>
      <w:r w:rsidRPr="006926E2">
        <w:rPr>
          <w:rFonts w:ascii="Thread-00004360-Id-0000015a" w:eastAsia="Times New Roman" w:hAnsi="Thread-00004360-Id-0000015a" w:cs="Times New Roman"/>
          <w:b/>
          <w:bCs/>
          <w:color w:val="726663"/>
          <w:sz w:val="21"/>
          <w:szCs w:val="21"/>
          <w:u w:val="single"/>
          <w:bdr w:val="none" w:sz="0" w:space="0" w:color="auto" w:frame="1"/>
          <w:lang w:eastAsia="el-GR"/>
        </w:rPr>
        <w:t> </w:t>
      </w:r>
      <w:r>
        <w:rPr>
          <w:rFonts w:ascii="Thread-00004360-Id-0000015a" w:eastAsia="Times New Roman" w:hAnsi="Thread-00004360-Id-0000015a" w:cs="Times New Roman"/>
          <w:b/>
          <w:bCs/>
          <w:color w:val="726663"/>
          <w:sz w:val="21"/>
          <w:szCs w:val="21"/>
          <w:u w:val="single"/>
          <w:bdr w:val="none" w:sz="0" w:space="0" w:color="auto" w:frame="1"/>
          <w:lang w:eastAsia="el-GR"/>
        </w:rPr>
        <w:t>Μαρτίου</w:t>
      </w:r>
      <w:r w:rsidRPr="006926E2">
        <w:rPr>
          <w:rFonts w:ascii="Thread-00004360-Id-0000015a" w:eastAsia="Times New Roman" w:hAnsi="Thread-00004360-Id-0000015a" w:cs="Times New Roman"/>
          <w:b/>
          <w:bCs/>
          <w:color w:val="726663"/>
          <w:sz w:val="21"/>
          <w:szCs w:val="21"/>
          <w:u w:val="single"/>
          <w:bdr w:val="none" w:sz="0" w:space="0" w:color="auto" w:frame="1"/>
          <w:lang w:eastAsia="el-GR"/>
        </w:rPr>
        <w:t xml:space="preserve"> 2016 </w:t>
      </w:r>
      <w:r>
        <w:rPr>
          <w:rFonts w:ascii="Thread-00004360-Id-0000015a" w:eastAsia="Times New Roman" w:hAnsi="Thread-00004360-Id-0000015a" w:cs="Times New Roman"/>
          <w:b/>
          <w:bCs/>
          <w:color w:val="726663"/>
          <w:sz w:val="21"/>
          <w:szCs w:val="21"/>
          <w:bdr w:val="none" w:sz="0" w:space="0" w:color="auto" w:frame="1"/>
          <w:lang w:eastAsia="el-GR"/>
        </w:rPr>
        <w:t>(28</w:t>
      </w:r>
      <w:r w:rsidRPr="006926E2">
        <w:rPr>
          <w:rFonts w:ascii="Thread-00004360-Id-0000015a" w:eastAsia="Times New Roman" w:hAnsi="Thread-00004360-Id-0000015a" w:cs="Times New Roman"/>
          <w:b/>
          <w:bCs/>
          <w:color w:val="726663"/>
          <w:sz w:val="20"/>
          <w:szCs w:val="20"/>
          <w:bdr w:val="none" w:sz="0" w:space="0" w:color="auto" w:frame="1"/>
          <w:vertAlign w:val="superscript"/>
          <w:lang w:eastAsia="el-GR"/>
        </w:rPr>
        <w:t>ος</w:t>
      </w:r>
      <w:r w:rsidRPr="006926E2">
        <w:rPr>
          <w:rFonts w:ascii="Thread-00004360-Id-0000015a" w:eastAsia="Times New Roman" w:hAnsi="Thread-00004360-Id-0000015a" w:cs="Times New Roman"/>
          <w:b/>
          <w:bCs/>
          <w:color w:val="726663"/>
          <w:sz w:val="21"/>
          <w:szCs w:val="21"/>
          <w:bdr w:val="none" w:sz="0" w:space="0" w:color="auto" w:frame="1"/>
          <w:lang w:eastAsia="el-GR"/>
        </w:rPr>
        <w:t>)</w:t>
      </w:r>
      <w:r w:rsidRPr="006926E2">
        <w:rPr>
          <w:rFonts w:ascii="Open Sans" w:eastAsia="Times New Roman" w:hAnsi="Open Sans" w:cs="Times New Roman"/>
          <w:color w:val="726663"/>
          <w:sz w:val="21"/>
          <w:szCs w:val="21"/>
          <w:lang w:eastAsia="el-GR"/>
        </w:rPr>
        <w:t>, 9:00 π.μ. έως 6:30 μ.μ., στην ελληνική γλώσσα, ενώ για τη διάρκεια μιας εκπαιδευτικής ημέρας θα υπάρχει επιπλέον παρουσία ξένου εκπαιδευτή μαζί με τους Έλληνες εκπαιδευτές, με ταυτόχρονη διερμηνεία από την αγγλικά στην ελληνική.</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Η εκπαίδευση παρέχεται από τον διεθνή φορέα </w:t>
      </w:r>
      <w:r w:rsidRPr="006926E2">
        <w:rPr>
          <w:rFonts w:ascii="Thread-00004360-Id-0000015a" w:eastAsia="Times New Roman" w:hAnsi="Thread-00004360-Id-0000015a" w:cs="Times New Roman"/>
          <w:b/>
          <w:bCs/>
          <w:color w:val="726663"/>
          <w:sz w:val="21"/>
          <w:szCs w:val="21"/>
          <w:bdr w:val="none" w:sz="0" w:space="0" w:color="auto" w:frame="1"/>
          <w:lang w:eastAsia="el-GR"/>
        </w:rPr>
        <w:t xml:space="preserve">ADR </w:t>
      </w:r>
      <w:proofErr w:type="spellStart"/>
      <w:r w:rsidRPr="006926E2">
        <w:rPr>
          <w:rFonts w:ascii="Thread-00004360-Id-0000015a" w:eastAsia="Times New Roman" w:hAnsi="Thread-00004360-Id-0000015a" w:cs="Times New Roman"/>
          <w:b/>
          <w:bCs/>
          <w:color w:val="726663"/>
          <w:sz w:val="21"/>
          <w:szCs w:val="21"/>
          <w:bdr w:val="none" w:sz="0" w:space="0" w:color="auto" w:frame="1"/>
          <w:lang w:eastAsia="el-GR"/>
        </w:rPr>
        <w:t>Center</w:t>
      </w:r>
      <w:proofErr w:type="spellEnd"/>
      <w:r w:rsidRPr="006926E2">
        <w:rPr>
          <w:rFonts w:ascii="Thread-00004360-Id-0000015a" w:eastAsia="Times New Roman" w:hAnsi="Thread-00004360-Id-0000015a" w:cs="Times New Roman"/>
          <w:b/>
          <w:bCs/>
          <w:color w:val="726663"/>
          <w:sz w:val="21"/>
          <w:szCs w:val="21"/>
          <w:bdr w:val="none" w:sz="0" w:space="0" w:color="auto" w:frame="1"/>
          <w:lang w:eastAsia="el-GR"/>
        </w:rPr>
        <w:t xml:space="preserve"> - </w:t>
      </w:r>
      <w:proofErr w:type="spellStart"/>
      <w:r w:rsidRPr="006926E2">
        <w:rPr>
          <w:rFonts w:ascii="Thread-00004360-Id-0000015a" w:eastAsia="Times New Roman" w:hAnsi="Thread-00004360-Id-0000015a" w:cs="Times New Roman"/>
          <w:b/>
          <w:bCs/>
          <w:color w:val="726663"/>
          <w:sz w:val="21"/>
          <w:szCs w:val="21"/>
          <w:bdr w:val="none" w:sz="0" w:space="0" w:color="auto" w:frame="1"/>
          <w:lang w:eastAsia="el-GR"/>
        </w:rPr>
        <w:t>Member</w:t>
      </w:r>
      <w:proofErr w:type="spellEnd"/>
      <w:r w:rsidRPr="006926E2">
        <w:rPr>
          <w:rFonts w:ascii="Open Sans" w:eastAsia="Times New Roman" w:hAnsi="Open Sans" w:cs="Times New Roman"/>
          <w:color w:val="726663"/>
          <w:sz w:val="21"/>
          <w:szCs w:val="21"/>
          <w:lang w:eastAsia="el-GR"/>
        </w:rPr>
        <w:t xml:space="preserve"> </w:t>
      </w:r>
      <w:r w:rsidRPr="006926E2">
        <w:rPr>
          <w:rFonts w:ascii="Thread-00004360-Id-0000015a" w:eastAsia="Times New Roman" w:hAnsi="Thread-00004360-Id-0000015a" w:cs="Times New Roman"/>
          <w:b/>
          <w:bCs/>
          <w:color w:val="726663"/>
          <w:sz w:val="21"/>
          <w:szCs w:val="21"/>
          <w:bdr w:val="none" w:sz="0" w:space="0" w:color="auto" w:frame="1"/>
          <w:lang w:eastAsia="el-GR"/>
        </w:rPr>
        <w:t>of</w:t>
      </w:r>
      <w:r w:rsidRPr="006926E2">
        <w:rPr>
          <w:rFonts w:ascii="Open Sans" w:eastAsia="Times New Roman" w:hAnsi="Open Sans" w:cs="Times New Roman"/>
          <w:color w:val="726663"/>
          <w:sz w:val="21"/>
          <w:szCs w:val="21"/>
          <w:lang w:eastAsia="el-GR"/>
        </w:rPr>
        <w:t xml:space="preserve"> </w:t>
      </w:r>
      <w:r w:rsidRPr="006926E2">
        <w:rPr>
          <w:rFonts w:ascii="Thread-00004360-Id-0000015a" w:eastAsia="Times New Roman" w:hAnsi="Thread-00004360-Id-0000015a" w:cs="Times New Roman"/>
          <w:b/>
          <w:bCs/>
          <w:color w:val="726663"/>
          <w:sz w:val="21"/>
          <w:szCs w:val="21"/>
          <w:bdr w:val="none" w:sz="0" w:space="0" w:color="auto" w:frame="1"/>
          <w:lang w:eastAsia="el-GR"/>
        </w:rPr>
        <w:t>JAMS</w:t>
      </w:r>
      <w:r w:rsidRPr="006926E2">
        <w:rPr>
          <w:rFonts w:ascii="Open Sans" w:eastAsia="Times New Roman" w:hAnsi="Open Sans" w:cs="Times New Roman"/>
          <w:color w:val="726663"/>
          <w:sz w:val="21"/>
          <w:szCs w:val="21"/>
          <w:lang w:eastAsia="el-GR"/>
        </w:rPr>
        <w:t xml:space="preserve"> </w:t>
      </w:r>
      <w:r w:rsidRPr="006926E2">
        <w:rPr>
          <w:rFonts w:ascii="Thread-00004360-Id-0000015a" w:eastAsia="Times New Roman" w:hAnsi="Thread-00004360-Id-0000015a" w:cs="Times New Roman"/>
          <w:b/>
          <w:bCs/>
          <w:color w:val="726663"/>
          <w:sz w:val="21"/>
          <w:szCs w:val="21"/>
          <w:bdr w:val="none" w:sz="0" w:space="0" w:color="auto" w:frame="1"/>
          <w:lang w:eastAsia="el-GR"/>
        </w:rPr>
        <w:t>International,</w:t>
      </w:r>
      <w:r w:rsidRPr="006926E2">
        <w:rPr>
          <w:rFonts w:ascii="Open Sans" w:eastAsia="Times New Roman" w:hAnsi="Open Sans" w:cs="Times New Roman"/>
          <w:color w:val="726663"/>
          <w:sz w:val="21"/>
          <w:szCs w:val="21"/>
          <w:lang w:eastAsia="el-GR"/>
        </w:rPr>
        <w:t xml:space="preserve"> στο πλαίσιο της αποκλειστικής συνεργασίας του ΑΚΚΕΔ «Προμηθέας» με τον μεγαλύτερο </w:t>
      </w:r>
      <w:proofErr w:type="spellStart"/>
      <w:r w:rsidRPr="006926E2">
        <w:rPr>
          <w:rFonts w:ascii="Open Sans" w:eastAsia="Times New Roman" w:hAnsi="Open Sans" w:cs="Times New Roman"/>
          <w:color w:val="726663"/>
          <w:sz w:val="21"/>
          <w:szCs w:val="21"/>
          <w:lang w:eastAsia="el-GR"/>
        </w:rPr>
        <w:t>πάροχο</w:t>
      </w:r>
      <w:proofErr w:type="spellEnd"/>
      <w:r w:rsidRPr="006926E2">
        <w:rPr>
          <w:rFonts w:ascii="Open Sans" w:eastAsia="Times New Roman" w:hAnsi="Open Sans" w:cs="Times New Roman"/>
          <w:color w:val="726663"/>
          <w:sz w:val="21"/>
          <w:szCs w:val="21"/>
          <w:lang w:eastAsia="el-GR"/>
        </w:rPr>
        <w:t xml:space="preserve"> υπηρεσιών εκπαίδευσης και διαμεσολάβησης στην Ευρώπη, και θα έχει επικεφαλής τις Ελληνίδες εκπαιδεύτριες (</w:t>
      </w:r>
      <w:proofErr w:type="spellStart"/>
      <w:r w:rsidRPr="006926E2">
        <w:rPr>
          <w:rFonts w:ascii="Open Sans" w:eastAsia="Times New Roman" w:hAnsi="Open Sans" w:cs="Times New Roman"/>
          <w:color w:val="726663"/>
          <w:sz w:val="21"/>
          <w:szCs w:val="21"/>
          <w:lang w:eastAsia="el-GR"/>
        </w:rPr>
        <w:t>lead</w:t>
      </w:r>
      <w:proofErr w:type="spellEnd"/>
      <w:r w:rsidRPr="006926E2">
        <w:rPr>
          <w:rFonts w:ascii="Open Sans" w:eastAsia="Times New Roman" w:hAnsi="Open Sans" w:cs="Times New Roman"/>
          <w:color w:val="726663"/>
          <w:sz w:val="21"/>
          <w:szCs w:val="21"/>
          <w:lang w:eastAsia="el-GR"/>
        </w:rPr>
        <w:t xml:space="preserve"> </w:t>
      </w:r>
      <w:proofErr w:type="spellStart"/>
      <w:r w:rsidRPr="006926E2">
        <w:rPr>
          <w:rFonts w:ascii="Open Sans" w:eastAsia="Times New Roman" w:hAnsi="Open Sans" w:cs="Times New Roman"/>
          <w:color w:val="726663"/>
          <w:sz w:val="21"/>
          <w:szCs w:val="21"/>
          <w:lang w:eastAsia="el-GR"/>
        </w:rPr>
        <w:t>trainers</w:t>
      </w:r>
      <w:proofErr w:type="spellEnd"/>
      <w:r w:rsidRPr="006926E2">
        <w:rPr>
          <w:rFonts w:ascii="Open Sans" w:eastAsia="Times New Roman" w:hAnsi="Open Sans" w:cs="Times New Roman"/>
          <w:color w:val="726663"/>
          <w:sz w:val="21"/>
          <w:szCs w:val="21"/>
          <w:lang w:eastAsia="el-GR"/>
        </w:rPr>
        <w:t>)</w:t>
      </w:r>
      <w:r w:rsidRPr="006926E2">
        <w:rPr>
          <w:rFonts w:ascii="Thread-00004360-Id-0000015a" w:eastAsia="Times New Roman" w:hAnsi="Thread-00004360-Id-0000015a" w:cs="Times New Roman"/>
          <w:b/>
          <w:bCs/>
          <w:color w:val="726663"/>
          <w:sz w:val="21"/>
          <w:szCs w:val="21"/>
          <w:bdr w:val="none" w:sz="0" w:space="0" w:color="auto" w:frame="1"/>
          <w:lang w:eastAsia="el-GR"/>
        </w:rPr>
        <w:t xml:space="preserve"> Έλενα </w:t>
      </w:r>
      <w:proofErr w:type="spellStart"/>
      <w:r w:rsidRPr="006926E2">
        <w:rPr>
          <w:rFonts w:ascii="Thread-00004360-Id-0000015a" w:eastAsia="Times New Roman" w:hAnsi="Thread-00004360-Id-0000015a" w:cs="Times New Roman"/>
          <w:b/>
          <w:bCs/>
          <w:color w:val="726663"/>
          <w:sz w:val="21"/>
          <w:szCs w:val="21"/>
          <w:bdr w:val="none" w:sz="0" w:space="0" w:color="auto" w:frame="1"/>
          <w:lang w:eastAsia="el-GR"/>
        </w:rPr>
        <w:t>Κολτσάκη</w:t>
      </w:r>
      <w:proofErr w:type="spellEnd"/>
      <w:r w:rsidRPr="006926E2">
        <w:rPr>
          <w:rFonts w:ascii="Thread-00004360-Id-0000015a" w:eastAsia="Times New Roman" w:hAnsi="Thread-00004360-Id-0000015a" w:cs="Times New Roman"/>
          <w:b/>
          <w:bCs/>
          <w:color w:val="726663"/>
          <w:sz w:val="21"/>
          <w:szCs w:val="21"/>
          <w:bdr w:val="none" w:sz="0" w:space="0" w:color="auto" w:frame="1"/>
          <w:lang w:eastAsia="el-GR"/>
        </w:rPr>
        <w:t xml:space="preserve"> και Νανά </w:t>
      </w:r>
      <w:proofErr w:type="spellStart"/>
      <w:r w:rsidRPr="006926E2">
        <w:rPr>
          <w:rFonts w:ascii="Thread-00004360-Id-0000015a" w:eastAsia="Times New Roman" w:hAnsi="Thread-00004360-Id-0000015a" w:cs="Times New Roman"/>
          <w:b/>
          <w:bCs/>
          <w:color w:val="726663"/>
          <w:sz w:val="21"/>
          <w:szCs w:val="21"/>
          <w:bdr w:val="none" w:sz="0" w:space="0" w:color="auto" w:frame="1"/>
          <w:lang w:eastAsia="el-GR"/>
        </w:rPr>
        <w:t>Παπαδογεωργάκη</w:t>
      </w:r>
      <w:proofErr w:type="spellEnd"/>
      <w:r w:rsidRPr="006926E2">
        <w:rPr>
          <w:rFonts w:ascii="Open Sans" w:eastAsia="Times New Roman" w:hAnsi="Open Sans" w:cs="Times New Roman"/>
          <w:color w:val="726663"/>
          <w:sz w:val="21"/>
          <w:szCs w:val="21"/>
          <w:lang w:eastAsia="el-GR"/>
        </w:rPr>
        <w:t xml:space="preserve">, ιδρυτικά μέλη του Ελληνικού Ινστιτούτου Διαμεσολάβησης (GMI), δικηγόρους, διαπιστευμένες </w:t>
      </w:r>
      <w:proofErr w:type="spellStart"/>
      <w:r w:rsidRPr="006926E2">
        <w:rPr>
          <w:rFonts w:ascii="Open Sans" w:eastAsia="Times New Roman" w:hAnsi="Open Sans" w:cs="Times New Roman"/>
          <w:color w:val="726663"/>
          <w:sz w:val="21"/>
          <w:szCs w:val="21"/>
          <w:lang w:eastAsia="el-GR"/>
        </w:rPr>
        <w:t>διαμεσολαβήτριες</w:t>
      </w:r>
      <w:proofErr w:type="spellEnd"/>
      <w:r w:rsidRPr="006926E2">
        <w:rPr>
          <w:rFonts w:ascii="Open Sans" w:eastAsia="Times New Roman" w:hAnsi="Open Sans" w:cs="Times New Roman"/>
          <w:color w:val="726663"/>
          <w:sz w:val="21"/>
          <w:szCs w:val="21"/>
          <w:lang w:eastAsia="el-GR"/>
        </w:rPr>
        <w:t xml:space="preserve"> και εκπαιδεύτριες διαμεσολαβητών από το ΥΔΔΑΔ και ξένους φορείς, με μεγάλη διδακτική εμπειρία στην Ελλάδα και σε ακαδημαϊκά ιδρύματα και οργανισμούς σε ολόκληρο τον κόσμο.</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Το ADR </w:t>
      </w:r>
      <w:proofErr w:type="spellStart"/>
      <w:r w:rsidRPr="006926E2">
        <w:rPr>
          <w:rFonts w:ascii="Open Sans" w:eastAsia="Times New Roman" w:hAnsi="Open Sans" w:cs="Times New Roman"/>
          <w:color w:val="726663"/>
          <w:sz w:val="21"/>
          <w:szCs w:val="21"/>
          <w:lang w:eastAsia="el-GR"/>
        </w:rPr>
        <w:t>Center</w:t>
      </w:r>
      <w:proofErr w:type="spellEnd"/>
      <w:r w:rsidRPr="006926E2">
        <w:rPr>
          <w:rFonts w:ascii="Open Sans" w:eastAsia="Times New Roman" w:hAnsi="Open Sans" w:cs="Times New Roman"/>
          <w:color w:val="726663"/>
          <w:sz w:val="21"/>
          <w:szCs w:val="21"/>
          <w:lang w:eastAsia="el-GR"/>
        </w:rPr>
        <w:t xml:space="preserve"> εδρεύει στη Ρώμη και είναι σήμερα η μεγαλύτερη εταιρεία παροχής υπηρεσιών Διαμεσολάβησης στην Ευρώπη στον τομέα των αστικών και εμπορικών υποθέσεων. Είναι μέλος του JAMS International, του κορυφαίου Διεθνούς Οργανισμού για τη Διαμεσολάβηση (ΗΠΑ) και μεγαλύτερου </w:t>
      </w:r>
      <w:proofErr w:type="spellStart"/>
      <w:r w:rsidRPr="006926E2">
        <w:rPr>
          <w:rFonts w:ascii="Open Sans" w:eastAsia="Times New Roman" w:hAnsi="Open Sans" w:cs="Times New Roman"/>
          <w:color w:val="726663"/>
          <w:sz w:val="21"/>
          <w:szCs w:val="21"/>
          <w:lang w:eastAsia="el-GR"/>
        </w:rPr>
        <w:t>παρόχου</w:t>
      </w:r>
      <w:proofErr w:type="spellEnd"/>
      <w:r w:rsidRPr="006926E2">
        <w:rPr>
          <w:rFonts w:ascii="Open Sans" w:eastAsia="Times New Roman" w:hAnsi="Open Sans" w:cs="Times New Roman"/>
          <w:color w:val="726663"/>
          <w:sz w:val="21"/>
          <w:szCs w:val="21"/>
          <w:lang w:eastAsia="el-GR"/>
        </w:rPr>
        <w:t xml:space="preserve"> υπηρεσιών εναλλακτικής επίλυσης διαφορών (ADR </w:t>
      </w:r>
      <w:proofErr w:type="spellStart"/>
      <w:r w:rsidRPr="006926E2">
        <w:rPr>
          <w:rFonts w:ascii="Open Sans" w:eastAsia="Times New Roman" w:hAnsi="Open Sans" w:cs="Times New Roman"/>
          <w:color w:val="726663"/>
          <w:sz w:val="21"/>
          <w:szCs w:val="21"/>
          <w:lang w:eastAsia="el-GR"/>
        </w:rPr>
        <w:t>Provider</w:t>
      </w:r>
      <w:proofErr w:type="spellEnd"/>
      <w:r w:rsidRPr="006926E2">
        <w:rPr>
          <w:rFonts w:ascii="Open Sans" w:eastAsia="Times New Roman" w:hAnsi="Open Sans" w:cs="Times New Roman"/>
          <w:color w:val="726663"/>
          <w:sz w:val="21"/>
          <w:szCs w:val="21"/>
          <w:lang w:eastAsia="el-GR"/>
        </w:rPr>
        <w:t>) στον κόσμο.</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Το ADR </w:t>
      </w:r>
      <w:proofErr w:type="spellStart"/>
      <w:r w:rsidRPr="006926E2">
        <w:rPr>
          <w:rFonts w:ascii="Open Sans" w:eastAsia="Times New Roman" w:hAnsi="Open Sans" w:cs="Times New Roman"/>
          <w:color w:val="726663"/>
          <w:sz w:val="21"/>
          <w:szCs w:val="21"/>
          <w:lang w:eastAsia="el-GR"/>
        </w:rPr>
        <w:t>Center</w:t>
      </w:r>
      <w:proofErr w:type="spellEnd"/>
      <w:r w:rsidRPr="006926E2">
        <w:rPr>
          <w:rFonts w:ascii="Open Sans" w:eastAsia="Times New Roman" w:hAnsi="Open Sans" w:cs="Times New Roman"/>
          <w:color w:val="726663"/>
          <w:sz w:val="21"/>
          <w:szCs w:val="21"/>
          <w:lang w:eastAsia="el-GR"/>
        </w:rPr>
        <w:t xml:space="preserve"> διαχειρίζεται ετησίως χιλιάδες εγχώριες και διεθνείς υποθέσεις διαμεσολάβησης, αποτελώντας το μοναδικό Κέντρο στην Ευρώπη που έχει αυτού του είδους την εμπειρία. Έχει εκπαιδεύσει και πιστοποιήσει εκατοντάδες διαμεσολαβητές σε Ευρώπη, Αμερική, Ασία και Αφρική, πολλούς από αυτούς για λογαριασμό διεθνών οργανισμών, όπως η Παγκόσμια Τράπεζα, η Ευρωπαϊκή Επιτροπή </w:t>
      </w:r>
      <w:proofErr w:type="spellStart"/>
      <w:r w:rsidRPr="006926E2">
        <w:rPr>
          <w:rFonts w:ascii="Open Sans" w:eastAsia="Times New Roman" w:hAnsi="Open Sans" w:cs="Times New Roman"/>
          <w:color w:val="726663"/>
          <w:sz w:val="21"/>
          <w:szCs w:val="21"/>
          <w:lang w:eastAsia="el-GR"/>
        </w:rPr>
        <w:t>κά</w:t>
      </w:r>
      <w:proofErr w:type="spellEnd"/>
      <w:r w:rsidRPr="006926E2">
        <w:rPr>
          <w:rFonts w:ascii="Open Sans" w:eastAsia="Times New Roman" w:hAnsi="Open Sans" w:cs="Times New Roman"/>
          <w:color w:val="726663"/>
          <w:sz w:val="21"/>
          <w:szCs w:val="21"/>
          <w:lang w:eastAsia="el-GR"/>
        </w:rPr>
        <w:t xml:space="preserve">. Τα τελευταία χρόνια το ADR </w:t>
      </w:r>
      <w:proofErr w:type="spellStart"/>
      <w:r w:rsidRPr="006926E2">
        <w:rPr>
          <w:rFonts w:ascii="Open Sans" w:eastAsia="Times New Roman" w:hAnsi="Open Sans" w:cs="Times New Roman"/>
          <w:color w:val="726663"/>
          <w:sz w:val="21"/>
          <w:szCs w:val="21"/>
          <w:lang w:eastAsia="el-GR"/>
        </w:rPr>
        <w:t>Center</w:t>
      </w:r>
      <w:proofErr w:type="spellEnd"/>
      <w:r w:rsidRPr="006926E2">
        <w:rPr>
          <w:rFonts w:ascii="Open Sans" w:eastAsia="Times New Roman" w:hAnsi="Open Sans" w:cs="Times New Roman"/>
          <w:color w:val="726663"/>
          <w:sz w:val="21"/>
          <w:szCs w:val="21"/>
          <w:lang w:eastAsia="el-GR"/>
        </w:rPr>
        <w:t xml:space="preserve"> συνεργάζεται στενά με κυβερνήσεις κρατών – μελών της ΕΕ και άλλων χωρών για τη διαμόρφωση της νομοθεσίας τους με σκοπό την αύξηση των υποθέσεων που θα επιλύονται μέσω της διαμεσολάβησης. Το ADR </w:t>
      </w:r>
      <w:proofErr w:type="spellStart"/>
      <w:r w:rsidRPr="006926E2">
        <w:rPr>
          <w:rFonts w:ascii="Open Sans" w:eastAsia="Times New Roman" w:hAnsi="Open Sans" w:cs="Times New Roman"/>
          <w:color w:val="726663"/>
          <w:sz w:val="21"/>
          <w:szCs w:val="21"/>
          <w:lang w:eastAsia="el-GR"/>
        </w:rPr>
        <w:t>Center</w:t>
      </w:r>
      <w:proofErr w:type="spellEnd"/>
      <w:r w:rsidRPr="006926E2">
        <w:rPr>
          <w:rFonts w:ascii="Open Sans" w:eastAsia="Times New Roman" w:hAnsi="Open Sans" w:cs="Times New Roman"/>
          <w:color w:val="726663"/>
          <w:sz w:val="21"/>
          <w:szCs w:val="21"/>
          <w:lang w:eastAsia="el-GR"/>
        </w:rPr>
        <w:t xml:space="preserve">, με ιδρυτή τον καθηγητή </w:t>
      </w:r>
      <w:proofErr w:type="spellStart"/>
      <w:r w:rsidRPr="006926E2">
        <w:rPr>
          <w:rFonts w:ascii="Open Sans" w:eastAsia="Times New Roman" w:hAnsi="Open Sans" w:cs="Times New Roman"/>
          <w:color w:val="726663"/>
          <w:sz w:val="21"/>
          <w:szCs w:val="21"/>
          <w:lang w:eastAsia="el-GR"/>
        </w:rPr>
        <w:t>Giuseppe</w:t>
      </w:r>
      <w:proofErr w:type="spellEnd"/>
      <w:r w:rsidRPr="006926E2">
        <w:rPr>
          <w:rFonts w:ascii="Open Sans" w:eastAsia="Times New Roman" w:hAnsi="Open Sans" w:cs="Times New Roman"/>
          <w:color w:val="726663"/>
          <w:sz w:val="21"/>
          <w:szCs w:val="21"/>
          <w:lang w:eastAsia="el-GR"/>
        </w:rPr>
        <w:t xml:space="preserve"> De </w:t>
      </w:r>
      <w:proofErr w:type="spellStart"/>
      <w:r w:rsidRPr="006926E2">
        <w:rPr>
          <w:rFonts w:ascii="Open Sans" w:eastAsia="Times New Roman" w:hAnsi="Open Sans" w:cs="Times New Roman"/>
          <w:color w:val="726663"/>
          <w:sz w:val="21"/>
          <w:szCs w:val="21"/>
          <w:lang w:eastAsia="el-GR"/>
        </w:rPr>
        <w:t>Palo</w:t>
      </w:r>
      <w:proofErr w:type="spellEnd"/>
      <w:r w:rsidRPr="006926E2">
        <w:rPr>
          <w:rFonts w:ascii="Open Sans" w:eastAsia="Times New Roman" w:hAnsi="Open Sans" w:cs="Times New Roman"/>
          <w:color w:val="726663"/>
          <w:sz w:val="21"/>
          <w:szCs w:val="21"/>
          <w:lang w:eastAsia="el-GR"/>
        </w:rPr>
        <w:t>, διαθέτει ένα πάνελ διεθνώς αναγνωρισμένων εκπαιδευτών στη διαμεσολάβηση, στους οποίους περιλαμβάνονται καθηγητές από εξέχοντα ακαδημαϊκά ιδρύματα και ειδικοί επαγγελματίες της διαμεσολάβησης.</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(Περισσότερες πληροφορίες για τις εκπαιδευτικές δραστηριότητες του ADR </w:t>
      </w:r>
      <w:proofErr w:type="spellStart"/>
      <w:r w:rsidRPr="006926E2">
        <w:rPr>
          <w:rFonts w:ascii="Open Sans" w:eastAsia="Times New Roman" w:hAnsi="Open Sans" w:cs="Times New Roman"/>
          <w:color w:val="726663"/>
          <w:sz w:val="21"/>
          <w:szCs w:val="21"/>
          <w:lang w:eastAsia="el-GR"/>
        </w:rPr>
        <w:t>Center</w:t>
      </w:r>
      <w:proofErr w:type="spellEnd"/>
      <w:r w:rsidRPr="006926E2">
        <w:rPr>
          <w:rFonts w:ascii="Open Sans" w:eastAsia="Times New Roman" w:hAnsi="Open Sans" w:cs="Times New Roman"/>
          <w:color w:val="726663"/>
          <w:sz w:val="21"/>
          <w:szCs w:val="21"/>
          <w:lang w:eastAsia="el-GR"/>
        </w:rPr>
        <w:t xml:space="preserve">, στο </w:t>
      </w:r>
      <w:hyperlink r:id="rId5" w:tgtFrame="_blank" w:history="1">
        <w:r w:rsidRPr="006926E2">
          <w:rPr>
            <w:rFonts w:ascii="Open Sans" w:eastAsia="Times New Roman" w:hAnsi="Open Sans" w:cs="Times New Roman"/>
            <w:color w:val="E56D48"/>
            <w:sz w:val="21"/>
            <w:szCs w:val="21"/>
            <w:u w:val="single"/>
            <w:bdr w:val="none" w:sz="0" w:space="0" w:color="auto" w:frame="1"/>
            <w:lang w:eastAsia="el-GR"/>
          </w:rPr>
          <w:t>www.adrcenter.com/academy/en/</w:t>
        </w:r>
      </w:hyperlink>
      <w:r w:rsidRPr="006926E2">
        <w:rPr>
          <w:rFonts w:ascii="Open Sans" w:eastAsia="Times New Roman" w:hAnsi="Open Sans" w:cs="Times New Roman"/>
          <w:color w:val="726663"/>
          <w:sz w:val="21"/>
          <w:szCs w:val="21"/>
          <w:lang w:eastAsia="el-GR"/>
        </w:rPr>
        <w:t>).</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Το νέο πρόγραμμα κατάρτισης ενσωματώνει τα πιο διαδεδομένα και αποτελεσματικά μοντέλα βιωματικής και θεωρητικής εκπαίδευσης, έξυπνες τεχνικές διαμεσολάβησης και έναν συνδυασμό από διεθνείς εκπαιδευτές που διδάσκουν σε διάσημα ιδρύματα του κόσμου και ταυτόχρονα χειρίζονται εκατοντάδες υποθέσεις διαμεσολάβησης ετησίως, δημιουργώντας, έτσι, ένα από τα πληρέστερα και πιο επιτυχημένα διεθνή προγράμματα κατάρτισης. Επιπλέον, στο πλαίσιο της πρακτικής τους εμπειρίας, επιλεγμένοι διαμεσολαβητές θα έχουν τη δυνατότητα συμμετοχής σε πραγματικές διαμεσολαβήσεις </w:t>
      </w:r>
      <w:r w:rsidRPr="006926E2">
        <w:rPr>
          <w:rFonts w:ascii="Open Sans" w:eastAsia="Times New Roman" w:hAnsi="Open Sans" w:cs="Times New Roman"/>
          <w:color w:val="726663"/>
          <w:sz w:val="21"/>
          <w:szCs w:val="21"/>
          <w:lang w:eastAsia="el-GR"/>
        </w:rPr>
        <w:lastRenderedPageBreak/>
        <w:t>(</w:t>
      </w:r>
      <w:proofErr w:type="spellStart"/>
      <w:r w:rsidRPr="006926E2">
        <w:rPr>
          <w:rFonts w:ascii="Open Sans" w:eastAsia="Times New Roman" w:hAnsi="Open Sans" w:cs="Times New Roman"/>
          <w:color w:val="726663"/>
          <w:sz w:val="21"/>
          <w:szCs w:val="21"/>
          <w:lang w:eastAsia="el-GR"/>
        </w:rPr>
        <w:t>observations</w:t>
      </w:r>
      <w:proofErr w:type="spellEnd"/>
      <w:r w:rsidRPr="006926E2">
        <w:rPr>
          <w:rFonts w:ascii="Open Sans" w:eastAsia="Times New Roman" w:hAnsi="Open Sans" w:cs="Times New Roman"/>
          <w:color w:val="726663"/>
          <w:sz w:val="21"/>
          <w:szCs w:val="21"/>
          <w:lang w:eastAsia="el-GR"/>
        </w:rPr>
        <w:t>), σε πόλεις της Ευρώπης και της Αμερικής, ως παρατηρητές επαγγελματιών διαμεσολαβητών.</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Στην εκπαίδευση μπορούν να λάβουν μέρος, τόσο </w:t>
      </w:r>
      <w:r w:rsidRPr="006926E2">
        <w:rPr>
          <w:rFonts w:ascii="Thread-00004360-Id-0000015a" w:eastAsia="Times New Roman" w:hAnsi="Thread-00004360-Id-0000015a" w:cs="Times New Roman"/>
          <w:b/>
          <w:bCs/>
          <w:color w:val="726663"/>
          <w:sz w:val="21"/>
          <w:szCs w:val="21"/>
          <w:bdr w:val="none" w:sz="0" w:space="0" w:color="auto" w:frame="1"/>
          <w:lang w:eastAsia="el-GR"/>
        </w:rPr>
        <w:t>δικηγόροι, όσο και μη δικηγόροι,</w:t>
      </w:r>
      <w:r w:rsidRPr="006926E2">
        <w:rPr>
          <w:rFonts w:ascii="Open Sans" w:eastAsia="Times New Roman" w:hAnsi="Open Sans" w:cs="Times New Roman"/>
          <w:color w:val="726663"/>
          <w:sz w:val="21"/>
          <w:szCs w:val="21"/>
          <w:lang w:eastAsia="el-GR"/>
        </w:rPr>
        <w:t xml:space="preserve"> κατά τα οριζόμενα στο άρθρο 4 περίπτωση γ΄ του ν. 3898/2010, όπως σήμερα και μετά το νόμο 4254/2014 ισχύει.</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Οι συμμετέχοντες που θα παρακολουθήσουν το Πρόγραμμα της Βασικής Εκπαίδευσης (που έχει καθαρή διδακτική διάρκεια 40 ωρών, πλέον του χρόνου προετοιμασίας και των εξετάσεων) και περάσουν με επιτυχία την γραπτή και προφορική αξιολόγηση στο τέλος του προγράμματος (επιπλέον ημέρα αξιολόγησης) θα λάβουν </w:t>
      </w:r>
      <w:r w:rsidRPr="006926E2">
        <w:rPr>
          <w:rFonts w:ascii="Thread-00004360-Id-0000015a" w:eastAsia="Times New Roman" w:hAnsi="Thread-00004360-Id-0000015a" w:cs="Times New Roman"/>
          <w:b/>
          <w:bCs/>
          <w:color w:val="726663"/>
          <w:sz w:val="21"/>
          <w:szCs w:val="21"/>
          <w:bdr w:val="none" w:sz="0" w:space="0" w:color="auto" w:frame="1"/>
          <w:lang w:eastAsia="el-GR"/>
        </w:rPr>
        <w:t xml:space="preserve">Αναγνωρισμένο Διεθνή Τίτλο Πιστοποιημένου Διαμεσολαβητή </w:t>
      </w:r>
      <w:r w:rsidRPr="006926E2">
        <w:rPr>
          <w:rFonts w:ascii="Open Sans" w:eastAsia="Times New Roman" w:hAnsi="Open Sans" w:cs="Times New Roman"/>
          <w:color w:val="726663"/>
          <w:sz w:val="21"/>
          <w:szCs w:val="21"/>
          <w:lang w:eastAsia="el-GR"/>
        </w:rPr>
        <w:t xml:space="preserve">από το </w:t>
      </w:r>
      <w:r w:rsidRPr="006926E2">
        <w:rPr>
          <w:rFonts w:ascii="Thread-00004360-Id-0000015a" w:eastAsia="Times New Roman" w:hAnsi="Thread-00004360-Id-0000015a" w:cs="Times New Roman"/>
          <w:b/>
          <w:bCs/>
          <w:color w:val="726663"/>
          <w:sz w:val="21"/>
          <w:szCs w:val="21"/>
          <w:bdr w:val="none" w:sz="0" w:space="0" w:color="auto" w:frame="1"/>
          <w:lang w:eastAsia="el-GR"/>
        </w:rPr>
        <w:t>ADR</w:t>
      </w:r>
      <w:r w:rsidRPr="006926E2">
        <w:rPr>
          <w:rFonts w:ascii="Open Sans" w:eastAsia="Times New Roman" w:hAnsi="Open Sans" w:cs="Times New Roman"/>
          <w:color w:val="726663"/>
          <w:sz w:val="21"/>
          <w:szCs w:val="21"/>
          <w:lang w:eastAsia="el-GR"/>
        </w:rPr>
        <w:t xml:space="preserve"> </w:t>
      </w:r>
      <w:proofErr w:type="spellStart"/>
      <w:r w:rsidRPr="006926E2">
        <w:rPr>
          <w:rFonts w:ascii="Thread-00004360-Id-0000015a" w:eastAsia="Times New Roman" w:hAnsi="Thread-00004360-Id-0000015a" w:cs="Times New Roman"/>
          <w:b/>
          <w:bCs/>
          <w:color w:val="726663"/>
          <w:sz w:val="21"/>
          <w:szCs w:val="21"/>
          <w:bdr w:val="none" w:sz="0" w:space="0" w:color="auto" w:frame="1"/>
          <w:lang w:eastAsia="el-GR"/>
        </w:rPr>
        <w:t>Center</w:t>
      </w:r>
      <w:proofErr w:type="spellEnd"/>
      <w:r w:rsidRPr="006926E2">
        <w:rPr>
          <w:rFonts w:ascii="Thread-00004360-Id-0000015a" w:eastAsia="Times New Roman" w:hAnsi="Thread-00004360-Id-0000015a" w:cs="Times New Roman"/>
          <w:b/>
          <w:bCs/>
          <w:color w:val="726663"/>
          <w:sz w:val="21"/>
          <w:szCs w:val="21"/>
          <w:bdr w:val="none" w:sz="0" w:space="0" w:color="auto" w:frame="1"/>
          <w:lang w:eastAsia="el-GR"/>
        </w:rPr>
        <w:t xml:space="preserve"> – </w:t>
      </w:r>
      <w:proofErr w:type="spellStart"/>
      <w:r w:rsidRPr="006926E2">
        <w:rPr>
          <w:rFonts w:ascii="Thread-00004360-Id-0000015a" w:eastAsia="Times New Roman" w:hAnsi="Thread-00004360-Id-0000015a" w:cs="Times New Roman"/>
          <w:b/>
          <w:bCs/>
          <w:color w:val="726663"/>
          <w:sz w:val="21"/>
          <w:szCs w:val="21"/>
          <w:bdr w:val="none" w:sz="0" w:space="0" w:color="auto" w:frame="1"/>
          <w:lang w:eastAsia="el-GR"/>
        </w:rPr>
        <w:t>Member</w:t>
      </w:r>
      <w:proofErr w:type="spellEnd"/>
      <w:r w:rsidRPr="006926E2">
        <w:rPr>
          <w:rFonts w:ascii="Open Sans" w:eastAsia="Times New Roman" w:hAnsi="Open Sans" w:cs="Times New Roman"/>
          <w:color w:val="726663"/>
          <w:sz w:val="21"/>
          <w:szCs w:val="21"/>
          <w:lang w:eastAsia="el-GR"/>
        </w:rPr>
        <w:t xml:space="preserve"> </w:t>
      </w:r>
      <w:r w:rsidRPr="006926E2">
        <w:rPr>
          <w:rFonts w:ascii="Thread-00004360-Id-0000015a" w:eastAsia="Times New Roman" w:hAnsi="Thread-00004360-Id-0000015a" w:cs="Times New Roman"/>
          <w:b/>
          <w:bCs/>
          <w:color w:val="726663"/>
          <w:sz w:val="21"/>
          <w:szCs w:val="21"/>
          <w:bdr w:val="none" w:sz="0" w:space="0" w:color="auto" w:frame="1"/>
          <w:lang w:eastAsia="el-GR"/>
        </w:rPr>
        <w:t>of</w:t>
      </w:r>
      <w:r w:rsidRPr="006926E2">
        <w:rPr>
          <w:rFonts w:ascii="Open Sans" w:eastAsia="Times New Roman" w:hAnsi="Open Sans" w:cs="Times New Roman"/>
          <w:color w:val="726663"/>
          <w:sz w:val="21"/>
          <w:szCs w:val="21"/>
          <w:lang w:eastAsia="el-GR"/>
        </w:rPr>
        <w:t xml:space="preserve"> </w:t>
      </w:r>
      <w:r w:rsidRPr="006926E2">
        <w:rPr>
          <w:rFonts w:ascii="Thread-00004360-Id-0000015a" w:eastAsia="Times New Roman" w:hAnsi="Thread-00004360-Id-0000015a" w:cs="Times New Roman"/>
          <w:b/>
          <w:bCs/>
          <w:color w:val="726663"/>
          <w:sz w:val="21"/>
          <w:szCs w:val="21"/>
          <w:bdr w:val="none" w:sz="0" w:space="0" w:color="auto" w:frame="1"/>
          <w:lang w:eastAsia="el-GR"/>
        </w:rPr>
        <w:t>JAMS</w:t>
      </w:r>
      <w:r w:rsidRPr="006926E2">
        <w:rPr>
          <w:rFonts w:ascii="Open Sans" w:eastAsia="Times New Roman" w:hAnsi="Open Sans" w:cs="Times New Roman"/>
          <w:color w:val="726663"/>
          <w:sz w:val="21"/>
          <w:szCs w:val="21"/>
          <w:lang w:eastAsia="el-GR"/>
        </w:rPr>
        <w:t xml:space="preserve"> </w:t>
      </w:r>
      <w:r w:rsidRPr="006926E2">
        <w:rPr>
          <w:rFonts w:ascii="Thread-00004360-Id-0000015a" w:eastAsia="Times New Roman" w:hAnsi="Thread-00004360-Id-0000015a" w:cs="Times New Roman"/>
          <w:b/>
          <w:bCs/>
          <w:color w:val="726663"/>
          <w:sz w:val="21"/>
          <w:szCs w:val="21"/>
          <w:bdr w:val="none" w:sz="0" w:space="0" w:color="auto" w:frame="1"/>
          <w:lang w:eastAsia="el-GR"/>
        </w:rPr>
        <w:t>International</w:t>
      </w:r>
      <w:r w:rsidRPr="006926E2">
        <w:rPr>
          <w:rFonts w:ascii="Open Sans" w:eastAsia="Times New Roman" w:hAnsi="Open Sans" w:cs="Times New Roman"/>
          <w:color w:val="726663"/>
          <w:sz w:val="21"/>
          <w:szCs w:val="21"/>
          <w:lang w:eastAsia="el-GR"/>
        </w:rPr>
        <w:t xml:space="preserve"> καθώς και </w:t>
      </w:r>
      <w:r w:rsidRPr="006926E2">
        <w:rPr>
          <w:rFonts w:ascii="Thread-00004360-Id-0000015a" w:eastAsia="Times New Roman" w:hAnsi="Thread-00004360-Id-0000015a" w:cs="Times New Roman"/>
          <w:b/>
          <w:bCs/>
          <w:color w:val="726663"/>
          <w:sz w:val="21"/>
          <w:szCs w:val="21"/>
          <w:bdr w:val="none" w:sz="0" w:space="0" w:color="auto" w:frame="1"/>
          <w:lang w:eastAsia="el-GR"/>
        </w:rPr>
        <w:t xml:space="preserve">Τίτλο Εκπαιδευμένου Διαμεσολαβητή </w:t>
      </w:r>
      <w:r w:rsidRPr="006926E2">
        <w:rPr>
          <w:rFonts w:ascii="Open Sans" w:eastAsia="Times New Roman" w:hAnsi="Open Sans" w:cs="Times New Roman"/>
          <w:color w:val="726663"/>
          <w:sz w:val="21"/>
          <w:szCs w:val="21"/>
          <w:lang w:eastAsia="el-GR"/>
        </w:rPr>
        <w:t>από το</w:t>
      </w:r>
      <w:r w:rsidRPr="006926E2">
        <w:rPr>
          <w:rFonts w:ascii="Thread-00004360-Id-0000015a" w:eastAsia="Times New Roman" w:hAnsi="Thread-00004360-Id-0000015a" w:cs="Times New Roman"/>
          <w:b/>
          <w:bCs/>
          <w:color w:val="726663"/>
          <w:sz w:val="21"/>
          <w:szCs w:val="21"/>
          <w:bdr w:val="none" w:sz="0" w:space="0" w:color="auto" w:frame="1"/>
          <w:lang w:eastAsia="el-GR"/>
        </w:rPr>
        <w:t xml:space="preserve"> ΑΚΚΕΔ «ΠΡΟΜΗΘΕΑΣ»</w:t>
      </w:r>
      <w:r w:rsidRPr="006926E2">
        <w:rPr>
          <w:rFonts w:ascii="Open Sans" w:eastAsia="Times New Roman" w:hAnsi="Open Sans" w:cs="Times New Roman"/>
          <w:color w:val="726663"/>
          <w:sz w:val="21"/>
          <w:szCs w:val="21"/>
          <w:lang w:eastAsia="el-GR"/>
        </w:rPr>
        <w:t xml:space="preserve">. Στη συνέχεια, οι </w:t>
      </w:r>
      <w:proofErr w:type="spellStart"/>
      <w:r w:rsidRPr="006926E2">
        <w:rPr>
          <w:rFonts w:ascii="Open Sans" w:eastAsia="Times New Roman" w:hAnsi="Open Sans" w:cs="Times New Roman"/>
          <w:color w:val="726663"/>
          <w:sz w:val="21"/>
          <w:szCs w:val="21"/>
          <w:lang w:eastAsia="el-GR"/>
        </w:rPr>
        <w:t>εκπαιδευθέντες</w:t>
      </w:r>
      <w:proofErr w:type="spellEnd"/>
      <w:r w:rsidRPr="006926E2">
        <w:rPr>
          <w:rFonts w:ascii="Open Sans" w:eastAsia="Times New Roman" w:hAnsi="Open Sans" w:cs="Times New Roman"/>
          <w:color w:val="726663"/>
          <w:sz w:val="21"/>
          <w:szCs w:val="21"/>
          <w:lang w:eastAsia="el-GR"/>
        </w:rPr>
        <w:t xml:space="preserve"> διαμεσολαβητές μπορούν να συμμετέχουν στις εξετάσεις που ορίζονται στο αρ. 6 παρ.3 του ν. 3898/2010, ώστε να λάβουν την διαπίστευσή τους από το ΥΔΑΔΔ.</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Το πρόγραμμα περιλαμβάνει:</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Α) Προετοιμασία πριν από την έναρξη της εκπαίδευσης με επιλεγμένη βιβλιογραφία </w:t>
      </w:r>
      <w:r w:rsidRPr="006926E2">
        <w:rPr>
          <w:rFonts w:ascii="Thread-00004360-Id-0000015b" w:eastAsia="Times New Roman" w:hAnsi="Thread-00004360-Id-0000015b" w:cs="Times New Roman"/>
          <w:i/>
          <w:iCs/>
          <w:color w:val="726663"/>
          <w:sz w:val="21"/>
          <w:szCs w:val="21"/>
          <w:bdr w:val="none" w:sz="0" w:space="0" w:color="auto" w:frame="1"/>
          <w:lang w:eastAsia="el-GR"/>
        </w:rPr>
        <w:t>(</w:t>
      </w:r>
      <w:proofErr w:type="spellStart"/>
      <w:r w:rsidRPr="006926E2">
        <w:rPr>
          <w:rFonts w:ascii="Thread-00004360-Id-0000015b" w:eastAsia="Times New Roman" w:hAnsi="Thread-00004360-Id-0000015b" w:cs="Times New Roman"/>
          <w:i/>
          <w:iCs/>
          <w:color w:val="726663"/>
          <w:sz w:val="21"/>
          <w:szCs w:val="21"/>
          <w:bdr w:val="none" w:sz="0" w:space="0" w:color="auto" w:frame="1"/>
          <w:lang w:eastAsia="el-GR"/>
        </w:rPr>
        <w:t>Pre</w:t>
      </w:r>
      <w:proofErr w:type="spellEnd"/>
      <w:r w:rsidRPr="006926E2">
        <w:rPr>
          <w:rFonts w:ascii="Open Sans" w:eastAsia="Times New Roman" w:hAnsi="Open Sans" w:cs="Times New Roman"/>
          <w:color w:val="726663"/>
          <w:sz w:val="21"/>
          <w:szCs w:val="21"/>
          <w:lang w:eastAsia="el-GR"/>
        </w:rPr>
        <w:t xml:space="preserve"> </w:t>
      </w:r>
      <w:proofErr w:type="spellStart"/>
      <w:r w:rsidRPr="006926E2">
        <w:rPr>
          <w:rFonts w:ascii="Thread-00004360-Id-0000015b" w:eastAsia="Times New Roman" w:hAnsi="Thread-00004360-Id-0000015b" w:cs="Times New Roman"/>
          <w:i/>
          <w:iCs/>
          <w:color w:val="726663"/>
          <w:sz w:val="21"/>
          <w:szCs w:val="21"/>
          <w:bdr w:val="none" w:sz="0" w:space="0" w:color="auto" w:frame="1"/>
          <w:lang w:eastAsia="el-GR"/>
        </w:rPr>
        <w:t>Course</w:t>
      </w:r>
      <w:proofErr w:type="spellEnd"/>
      <w:r w:rsidRPr="006926E2">
        <w:rPr>
          <w:rFonts w:ascii="Open Sans" w:eastAsia="Times New Roman" w:hAnsi="Open Sans" w:cs="Times New Roman"/>
          <w:color w:val="726663"/>
          <w:sz w:val="21"/>
          <w:szCs w:val="21"/>
          <w:lang w:eastAsia="el-GR"/>
        </w:rPr>
        <w:t xml:space="preserve"> </w:t>
      </w:r>
      <w:proofErr w:type="spellStart"/>
      <w:r w:rsidRPr="006926E2">
        <w:rPr>
          <w:rFonts w:ascii="Thread-00004360-Id-0000015b" w:eastAsia="Times New Roman" w:hAnsi="Thread-00004360-Id-0000015b" w:cs="Times New Roman"/>
          <w:i/>
          <w:iCs/>
          <w:color w:val="726663"/>
          <w:sz w:val="21"/>
          <w:szCs w:val="21"/>
          <w:bdr w:val="none" w:sz="0" w:space="0" w:color="auto" w:frame="1"/>
          <w:lang w:eastAsia="el-GR"/>
        </w:rPr>
        <w:t>Reading</w:t>
      </w:r>
      <w:proofErr w:type="spellEnd"/>
      <w:r w:rsidRPr="006926E2">
        <w:rPr>
          <w:rFonts w:ascii="Thread-00004360-Id-0000015b" w:eastAsia="Times New Roman" w:hAnsi="Thread-00004360-Id-0000015b" w:cs="Times New Roman"/>
          <w:i/>
          <w:iCs/>
          <w:color w:val="726663"/>
          <w:sz w:val="21"/>
          <w:szCs w:val="21"/>
          <w:bdr w:val="none" w:sz="0" w:space="0" w:color="auto" w:frame="1"/>
          <w:lang w:eastAsia="el-GR"/>
        </w:rPr>
        <w:t>)</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Β) Παρακολούθηση και συμμετοχή κατά τη διάρκεια του εκπαιδευτικού κύκλου (9.00-18.30 καθημερινά- 5 +1 ημέρες) </w:t>
      </w:r>
      <w:r w:rsidRPr="006926E2">
        <w:rPr>
          <w:rFonts w:ascii="Thread-00004360-Id-0000015b" w:eastAsia="Times New Roman" w:hAnsi="Thread-00004360-Id-0000015b" w:cs="Times New Roman"/>
          <w:i/>
          <w:iCs/>
          <w:color w:val="726663"/>
          <w:sz w:val="21"/>
          <w:szCs w:val="21"/>
          <w:bdr w:val="none" w:sz="0" w:space="0" w:color="auto" w:frame="1"/>
          <w:lang w:eastAsia="el-GR"/>
        </w:rPr>
        <w:t>(</w:t>
      </w:r>
      <w:proofErr w:type="spellStart"/>
      <w:r w:rsidRPr="006926E2">
        <w:rPr>
          <w:rFonts w:ascii="Thread-00004360-Id-0000015b" w:eastAsia="Times New Roman" w:hAnsi="Thread-00004360-Id-0000015b" w:cs="Times New Roman"/>
          <w:i/>
          <w:iCs/>
          <w:color w:val="726663"/>
          <w:sz w:val="21"/>
          <w:szCs w:val="21"/>
          <w:bdr w:val="none" w:sz="0" w:space="0" w:color="auto" w:frame="1"/>
          <w:lang w:eastAsia="el-GR"/>
        </w:rPr>
        <w:t>Basic</w:t>
      </w:r>
      <w:proofErr w:type="spellEnd"/>
      <w:r w:rsidRPr="006926E2">
        <w:rPr>
          <w:rFonts w:ascii="Open Sans" w:eastAsia="Times New Roman" w:hAnsi="Open Sans" w:cs="Times New Roman"/>
          <w:color w:val="726663"/>
          <w:sz w:val="21"/>
          <w:szCs w:val="21"/>
          <w:lang w:eastAsia="el-GR"/>
        </w:rPr>
        <w:t xml:space="preserve"> </w:t>
      </w:r>
      <w:proofErr w:type="spellStart"/>
      <w:r w:rsidRPr="006926E2">
        <w:rPr>
          <w:rFonts w:ascii="Thread-00004360-Id-0000015b" w:eastAsia="Times New Roman" w:hAnsi="Thread-00004360-Id-0000015b" w:cs="Times New Roman"/>
          <w:i/>
          <w:iCs/>
          <w:color w:val="726663"/>
          <w:sz w:val="21"/>
          <w:szCs w:val="21"/>
          <w:bdr w:val="none" w:sz="0" w:space="0" w:color="auto" w:frame="1"/>
          <w:lang w:eastAsia="el-GR"/>
        </w:rPr>
        <w:t>Course</w:t>
      </w:r>
      <w:proofErr w:type="spellEnd"/>
      <w:r w:rsidRPr="006926E2">
        <w:rPr>
          <w:rFonts w:ascii="Thread-00004360-Id-0000015b" w:eastAsia="Times New Roman" w:hAnsi="Thread-00004360-Id-0000015b" w:cs="Times New Roman"/>
          <w:i/>
          <w:iCs/>
          <w:color w:val="726663"/>
          <w:sz w:val="21"/>
          <w:szCs w:val="21"/>
          <w:bdr w:val="none" w:sz="0" w:space="0" w:color="auto" w:frame="1"/>
          <w:lang w:eastAsia="el-GR"/>
        </w:rPr>
        <w:t>)</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Γ) Συνεχιζόμενη επιπλέον κατάρτιση, με επιλεγμένη βιβλιογραφία </w:t>
      </w:r>
      <w:r w:rsidRPr="006926E2">
        <w:rPr>
          <w:rFonts w:ascii="Thread-00004360-Id-0000015b" w:eastAsia="Times New Roman" w:hAnsi="Thread-00004360-Id-0000015b" w:cs="Times New Roman"/>
          <w:i/>
          <w:iCs/>
          <w:color w:val="726663"/>
          <w:sz w:val="21"/>
          <w:szCs w:val="21"/>
          <w:bdr w:val="none" w:sz="0" w:space="0" w:color="auto" w:frame="1"/>
          <w:lang w:eastAsia="el-GR"/>
        </w:rPr>
        <w:t>(</w:t>
      </w:r>
      <w:proofErr w:type="spellStart"/>
      <w:r w:rsidRPr="006926E2">
        <w:rPr>
          <w:rFonts w:ascii="Thread-00004360-Id-0000015b" w:eastAsia="Times New Roman" w:hAnsi="Thread-00004360-Id-0000015b" w:cs="Times New Roman"/>
          <w:i/>
          <w:iCs/>
          <w:color w:val="726663"/>
          <w:sz w:val="21"/>
          <w:szCs w:val="21"/>
          <w:bdr w:val="none" w:sz="0" w:space="0" w:color="auto" w:frame="1"/>
          <w:lang w:eastAsia="el-GR"/>
        </w:rPr>
        <w:t>After</w:t>
      </w:r>
      <w:proofErr w:type="spellEnd"/>
      <w:r w:rsidRPr="006926E2">
        <w:rPr>
          <w:rFonts w:ascii="Thread-00004360-Id-0000015b" w:eastAsia="Times New Roman" w:hAnsi="Thread-00004360-Id-0000015b" w:cs="Times New Roman"/>
          <w:i/>
          <w:iCs/>
          <w:color w:val="726663"/>
          <w:sz w:val="21"/>
          <w:szCs w:val="21"/>
          <w:bdr w:val="none" w:sz="0" w:space="0" w:color="auto" w:frame="1"/>
          <w:lang w:eastAsia="el-GR"/>
        </w:rPr>
        <w:t xml:space="preserve"> </w:t>
      </w:r>
      <w:proofErr w:type="spellStart"/>
      <w:r w:rsidRPr="006926E2">
        <w:rPr>
          <w:rFonts w:ascii="Thread-00004360-Id-0000015b" w:eastAsia="Times New Roman" w:hAnsi="Thread-00004360-Id-0000015b" w:cs="Times New Roman"/>
          <w:i/>
          <w:iCs/>
          <w:color w:val="726663"/>
          <w:sz w:val="21"/>
          <w:szCs w:val="21"/>
          <w:bdr w:val="none" w:sz="0" w:space="0" w:color="auto" w:frame="1"/>
          <w:lang w:eastAsia="el-GR"/>
        </w:rPr>
        <w:t>Course</w:t>
      </w:r>
      <w:proofErr w:type="spellEnd"/>
      <w:r w:rsidRPr="006926E2">
        <w:rPr>
          <w:rFonts w:ascii="Thread-00004360-Id-0000015b" w:eastAsia="Times New Roman" w:hAnsi="Thread-00004360-Id-0000015b" w:cs="Times New Roman"/>
          <w:i/>
          <w:iCs/>
          <w:color w:val="726663"/>
          <w:sz w:val="21"/>
          <w:szCs w:val="21"/>
          <w:bdr w:val="none" w:sz="0" w:space="0" w:color="auto" w:frame="1"/>
          <w:lang w:eastAsia="el-GR"/>
        </w:rPr>
        <w:t xml:space="preserve"> </w:t>
      </w:r>
      <w:proofErr w:type="spellStart"/>
      <w:r w:rsidRPr="006926E2">
        <w:rPr>
          <w:rFonts w:ascii="Thread-00004360-Id-0000015b" w:eastAsia="Times New Roman" w:hAnsi="Thread-00004360-Id-0000015b" w:cs="Times New Roman"/>
          <w:i/>
          <w:iCs/>
          <w:color w:val="726663"/>
          <w:sz w:val="21"/>
          <w:szCs w:val="21"/>
          <w:bdr w:val="none" w:sz="0" w:space="0" w:color="auto" w:frame="1"/>
          <w:lang w:eastAsia="el-GR"/>
        </w:rPr>
        <w:t>Reading</w:t>
      </w:r>
      <w:proofErr w:type="spellEnd"/>
      <w:r w:rsidRPr="006926E2">
        <w:rPr>
          <w:rFonts w:ascii="Thread-00004360-Id-0000015b" w:eastAsia="Times New Roman" w:hAnsi="Thread-00004360-Id-0000015b" w:cs="Times New Roman"/>
          <w:i/>
          <w:iCs/>
          <w:color w:val="726663"/>
          <w:sz w:val="21"/>
          <w:szCs w:val="21"/>
          <w:bdr w:val="none" w:sz="0" w:space="0" w:color="auto" w:frame="1"/>
          <w:lang w:eastAsia="el-GR"/>
        </w:rPr>
        <w:t>)</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Η ολοκλήρωση από τους υποψήφιους διαμεσολαβητές των ανωτέρω εξετάσεων με επιτυχία, αποτελεί προϋπόθεση για τη μετέπειτα συμμετοχή τους στις εξετάσεις διαπίστευσης διαμεσολαβητών του Υπουργείου Δικαιοσύνης, Διαφάνειας και Ανθρωπίνων Δικαιωμάτων.</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Η εκπαίδευση καθώς και η αξιολόγηση θα λάβουν χώρα στις εγκαταστάσεις του «ΠΡΟΜΗΘΕΑ» (Φειδίου 18, 4</w:t>
      </w:r>
      <w:r w:rsidRPr="006926E2">
        <w:rPr>
          <w:rFonts w:ascii="Open Sans" w:eastAsia="Times New Roman" w:hAnsi="Open Sans" w:cs="Times New Roman"/>
          <w:color w:val="726663"/>
          <w:sz w:val="20"/>
          <w:szCs w:val="20"/>
          <w:vertAlign w:val="superscript"/>
          <w:lang w:eastAsia="el-GR"/>
        </w:rPr>
        <w:t>ος</w:t>
      </w:r>
      <w:r w:rsidRPr="006926E2">
        <w:rPr>
          <w:rFonts w:ascii="Open Sans" w:eastAsia="Times New Roman" w:hAnsi="Open Sans" w:cs="Times New Roman"/>
          <w:color w:val="726663"/>
          <w:sz w:val="21"/>
          <w:szCs w:val="21"/>
          <w:lang w:eastAsia="el-GR"/>
        </w:rPr>
        <w:t xml:space="preserve"> Όροφος, Αθήνα).</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Το ποσό των διδάκτρων ανέρχεται σε 1.850 €.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Σύμφωνα με το άρθρο 6 παρ. 3 του Π.Δ. 123/2011, ο αριθμός των υποψηφίων διαμεσολαβητών που συμμετέχουν σε κάθε κύκλο βασικής εκπαίδευσης δεν μπορεί να υπερβαίνει τους δέκα οκτώ (18).</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Ο «ΠΡΟΜΗΘΕΑΣ» διατηρεί το δικαίωμα να αναβάλει ή να ματαιώσει την έναρξη κάθε κύκλου βασικής εκπαίδευσης διαμεσολαβητών που έχει προγραμματίσει, σε περίπτωση που ο αριθμός των αιτούντων για συμμετοχή στον αντίστοιχο κύκλο είναι μικρότερος των δέκα οκτώ (18), ή σε περίπτωση που καθίσταται αδύνατη η παροχή υπηρεσιών εκπαίδευσης για οποιαδήποτε αιτία.</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lastRenderedPageBreak/>
        <w:t xml:space="preserve">Η παρουσία των υποψηφίων </w:t>
      </w:r>
      <w:r w:rsidRPr="006926E2">
        <w:rPr>
          <w:rFonts w:ascii="Open Sans" w:eastAsia="Times New Roman" w:hAnsi="Open Sans" w:cs="Times New Roman"/>
          <w:color w:val="726663"/>
          <w:sz w:val="21"/>
          <w:szCs w:val="21"/>
          <w:u w:val="single"/>
          <w:lang w:eastAsia="el-GR"/>
        </w:rPr>
        <w:t>καθ’ όλη τη διάρκεια της εκπαίδευσης</w:t>
      </w:r>
      <w:r w:rsidRPr="006926E2">
        <w:rPr>
          <w:rFonts w:ascii="Open Sans" w:eastAsia="Times New Roman" w:hAnsi="Open Sans" w:cs="Times New Roman"/>
          <w:color w:val="726663"/>
          <w:sz w:val="21"/>
          <w:szCs w:val="21"/>
          <w:lang w:eastAsia="el-GR"/>
        </w:rPr>
        <w:t xml:space="preserve"> και η συμμετοχή στην προφορική και γραπτή αξιολόγηση είναι </w:t>
      </w:r>
      <w:r w:rsidRPr="006926E2">
        <w:rPr>
          <w:rFonts w:ascii="Thread-00004360-Id-0000015a" w:eastAsia="Times New Roman" w:hAnsi="Thread-00004360-Id-0000015a" w:cs="Times New Roman"/>
          <w:b/>
          <w:bCs/>
          <w:color w:val="726663"/>
          <w:sz w:val="21"/>
          <w:szCs w:val="21"/>
          <w:bdr w:val="none" w:sz="0" w:space="0" w:color="auto" w:frame="1"/>
          <w:lang w:eastAsia="el-GR"/>
        </w:rPr>
        <w:t xml:space="preserve">υποχρεωτική </w:t>
      </w:r>
      <w:r w:rsidRPr="006926E2">
        <w:rPr>
          <w:rFonts w:ascii="Open Sans" w:eastAsia="Times New Roman" w:hAnsi="Open Sans" w:cs="Times New Roman"/>
          <w:color w:val="726663"/>
          <w:sz w:val="21"/>
          <w:szCs w:val="21"/>
          <w:lang w:eastAsia="el-GR"/>
        </w:rPr>
        <w:t>για την ολοκλήρωση της βασικής εκπαίδευσης διαμεσολαβητή. Σε περίπτωση μη ολοκλήρωσης της εκπαίδευσης ή μη επιτυχούς συμμετοχής στην προφορική και γραπτή αξιολόγηση, τα καταβληθέντα δίδακτρα δεν επιστρέφονται.</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Οι τυχόν αποτυχόντες υποψήφιοι έχουν τη δυνατότητα νέας γραπτής και προφορικής αξιολόγησής τους σε επόμενους κύκλους εκπαίδευσης που θα οριστούν από το ΑΚΚΕΔ «Προμηθέας» και σύμφωνα με τον κανονισμό σπουδών του «ΠΡΟΜΗΘΕΑ».</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450" w:firstLine="0"/>
        <w:jc w:val="center"/>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0" w:line="240" w:lineRule="auto"/>
        <w:ind w:left="450" w:firstLine="0"/>
        <w:jc w:val="center"/>
        <w:textAlignment w:val="baseline"/>
        <w:rPr>
          <w:rFonts w:ascii="Open Sans" w:eastAsia="Times New Roman" w:hAnsi="Open Sans" w:cs="Times New Roman"/>
          <w:color w:val="726663"/>
          <w:sz w:val="21"/>
          <w:szCs w:val="21"/>
          <w:lang w:eastAsia="el-GR"/>
        </w:rPr>
      </w:pPr>
      <w:r w:rsidRPr="006926E2">
        <w:rPr>
          <w:rFonts w:ascii="Thread-00004360-Id-0000015a" w:eastAsia="Times New Roman" w:hAnsi="Thread-00004360-Id-0000015a" w:cs="Times New Roman"/>
          <w:b/>
          <w:bCs/>
          <w:color w:val="726663"/>
          <w:sz w:val="21"/>
          <w:szCs w:val="21"/>
          <w:bdr w:val="none" w:sz="0" w:space="0" w:color="auto" w:frame="1"/>
          <w:lang w:eastAsia="el-GR"/>
        </w:rPr>
        <w:t>ΠΡΟΫΠΟΘΕΣΕΙΣ ΣΥΜΜΕΤΟΧΗΣ</w:t>
      </w:r>
    </w:p>
    <w:p w:rsidR="006926E2" w:rsidRPr="006926E2" w:rsidRDefault="006926E2" w:rsidP="006926E2">
      <w:pPr>
        <w:spacing w:before="0" w:after="240" w:line="240" w:lineRule="auto"/>
        <w:ind w:left="450" w:firstLine="0"/>
        <w:jc w:val="center"/>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Ο/η υποψήφιος/α που επιθυμεί να συμμετάσχει σε κύκλο βασικής εκπαίδευσης διαμεσολαβητών πρέπει να:</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numPr>
          <w:ilvl w:val="0"/>
          <w:numId w:val="1"/>
        </w:numPr>
        <w:spacing w:before="0" w:after="0" w:line="240" w:lineRule="auto"/>
        <w:ind w:left="39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Καταβάλει τα δίδακτρα</w:t>
      </w:r>
    </w:p>
    <w:p w:rsidR="006926E2" w:rsidRPr="006926E2" w:rsidRDefault="006926E2" w:rsidP="006926E2">
      <w:pPr>
        <w:spacing w:before="0" w:after="240" w:line="240" w:lineRule="auto"/>
        <w:ind w:left="81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Thread-00004360-Id-0000015a" w:eastAsia="Times New Roman" w:hAnsi="Thread-00004360-Id-0000015a" w:cs="Times New Roman"/>
          <w:b/>
          <w:bCs/>
          <w:color w:val="726663"/>
          <w:sz w:val="21"/>
          <w:szCs w:val="21"/>
          <w:bdr w:val="none" w:sz="0" w:space="0" w:color="auto" w:frame="1"/>
          <w:lang w:eastAsia="el-GR"/>
        </w:rPr>
        <w:t>είτε</w:t>
      </w:r>
      <w:r w:rsidRPr="006926E2">
        <w:rPr>
          <w:rFonts w:ascii="Open Sans" w:eastAsia="Times New Roman" w:hAnsi="Open Sans" w:cs="Times New Roman"/>
          <w:color w:val="726663"/>
          <w:sz w:val="21"/>
          <w:szCs w:val="21"/>
          <w:lang w:eastAsia="el-GR"/>
        </w:rPr>
        <w:t xml:space="preserve"> εφάπαξ με πίστωση στον ακόλουθο τραπεζικό λογαριασμό που τηρεί ο «ΠΡΟΜΗΘΕΑΣ»:</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ΤΡΑΠΕΖΑ ΠΕΙΡΑΙΩΣ</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proofErr w:type="spellStart"/>
      <w:r w:rsidRPr="006926E2">
        <w:rPr>
          <w:rFonts w:ascii="Open Sans" w:eastAsia="Times New Roman" w:hAnsi="Open Sans" w:cs="Times New Roman"/>
          <w:color w:val="726663"/>
          <w:sz w:val="21"/>
          <w:szCs w:val="21"/>
          <w:lang w:eastAsia="el-GR"/>
        </w:rPr>
        <w:t>Αριθμ</w:t>
      </w:r>
      <w:proofErr w:type="spellEnd"/>
      <w:r w:rsidRPr="006926E2">
        <w:rPr>
          <w:rFonts w:ascii="Open Sans" w:eastAsia="Times New Roman" w:hAnsi="Open Sans" w:cs="Times New Roman"/>
          <w:color w:val="726663"/>
          <w:sz w:val="21"/>
          <w:szCs w:val="21"/>
          <w:lang w:eastAsia="el-GR"/>
        </w:rPr>
        <w:t xml:space="preserve">. </w:t>
      </w:r>
      <w:proofErr w:type="spellStart"/>
      <w:r w:rsidRPr="006926E2">
        <w:rPr>
          <w:rFonts w:ascii="Open Sans" w:eastAsia="Times New Roman" w:hAnsi="Open Sans" w:cs="Times New Roman"/>
          <w:color w:val="726663"/>
          <w:sz w:val="21"/>
          <w:szCs w:val="21"/>
          <w:lang w:eastAsia="el-GR"/>
        </w:rPr>
        <w:t>Λογ</w:t>
      </w:r>
      <w:proofErr w:type="spellEnd"/>
      <w:r w:rsidRPr="006926E2">
        <w:rPr>
          <w:rFonts w:ascii="Open Sans" w:eastAsia="Times New Roman" w:hAnsi="Open Sans" w:cs="Times New Roman"/>
          <w:color w:val="726663"/>
          <w:sz w:val="21"/>
          <w:szCs w:val="21"/>
          <w:lang w:eastAsia="el-GR"/>
        </w:rPr>
        <w:t>/</w:t>
      </w:r>
      <w:proofErr w:type="spellStart"/>
      <w:r w:rsidRPr="006926E2">
        <w:rPr>
          <w:rFonts w:ascii="Open Sans" w:eastAsia="Times New Roman" w:hAnsi="Open Sans" w:cs="Times New Roman"/>
          <w:color w:val="726663"/>
          <w:sz w:val="21"/>
          <w:szCs w:val="21"/>
          <w:lang w:eastAsia="el-GR"/>
        </w:rPr>
        <w:t>σμού</w:t>
      </w:r>
      <w:proofErr w:type="spellEnd"/>
      <w:r w:rsidRPr="006926E2">
        <w:rPr>
          <w:rFonts w:ascii="Open Sans" w:eastAsia="Times New Roman" w:hAnsi="Open Sans" w:cs="Times New Roman"/>
          <w:color w:val="726663"/>
          <w:sz w:val="21"/>
          <w:szCs w:val="21"/>
          <w:lang w:eastAsia="el-GR"/>
        </w:rPr>
        <w:t>: 5011-061680-764</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(ΙΒΑΝ: GR79 0172 0110 0050 1106 1680 764)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Thread-00004360-Id-0000015a" w:eastAsia="Times New Roman" w:hAnsi="Thread-00004360-Id-0000015a" w:cs="Times New Roman"/>
          <w:b/>
          <w:bCs/>
          <w:color w:val="726663"/>
          <w:sz w:val="21"/>
          <w:szCs w:val="21"/>
          <w:bdr w:val="none" w:sz="0" w:space="0" w:color="auto" w:frame="1"/>
          <w:lang w:eastAsia="el-GR"/>
        </w:rPr>
        <w:t xml:space="preserve">είτε </w:t>
      </w:r>
      <w:r w:rsidRPr="006926E2">
        <w:rPr>
          <w:rFonts w:ascii="Open Sans" w:eastAsia="Times New Roman" w:hAnsi="Open Sans" w:cs="Times New Roman"/>
          <w:color w:val="726663"/>
          <w:sz w:val="21"/>
          <w:szCs w:val="21"/>
          <w:lang w:eastAsia="el-GR"/>
        </w:rPr>
        <w:t>τμηματικά, εξοφλώντας το συνολικό ποσό των διδάκτρων σε δύο ή περισσότερες (έως και δέκα) άτοκες μηνιαίες δόσεις, μέσω πιστωτικής κάρτας οποιουδήποτε πιστωτικού ιδρύματος. Η καταβολή με τον προαναφερόμενο τρόπο πραγματοποιείται στα γραφεία του «ΠΡΟΜΗΘΕΑ» (Φειδίου 18, 4</w:t>
      </w:r>
      <w:r w:rsidRPr="006926E2">
        <w:rPr>
          <w:rFonts w:ascii="Open Sans" w:eastAsia="Times New Roman" w:hAnsi="Open Sans" w:cs="Times New Roman"/>
          <w:color w:val="726663"/>
          <w:sz w:val="20"/>
          <w:szCs w:val="20"/>
          <w:vertAlign w:val="superscript"/>
          <w:lang w:eastAsia="el-GR"/>
        </w:rPr>
        <w:t>ος</w:t>
      </w:r>
      <w:r w:rsidRPr="006926E2">
        <w:rPr>
          <w:rFonts w:ascii="Open Sans" w:eastAsia="Times New Roman" w:hAnsi="Open Sans" w:cs="Times New Roman"/>
          <w:color w:val="726663"/>
          <w:sz w:val="21"/>
          <w:szCs w:val="21"/>
          <w:lang w:eastAsia="el-GR"/>
        </w:rPr>
        <w:t xml:space="preserve"> όροφος, Δευτέρα – Παρασκευή, ώρες 08:00 π.μ. – 15:00 μ.μ., αρμόδια υπάλληλος κ. </w:t>
      </w:r>
      <w:proofErr w:type="spellStart"/>
      <w:r w:rsidRPr="006926E2">
        <w:rPr>
          <w:rFonts w:ascii="Open Sans" w:eastAsia="Times New Roman" w:hAnsi="Open Sans" w:cs="Times New Roman"/>
          <w:color w:val="726663"/>
          <w:sz w:val="21"/>
          <w:szCs w:val="21"/>
          <w:lang w:eastAsia="el-GR"/>
        </w:rPr>
        <w:t>Τζιώτη</w:t>
      </w:r>
      <w:proofErr w:type="spellEnd"/>
      <w:r w:rsidRPr="006926E2">
        <w:rPr>
          <w:rFonts w:ascii="Open Sans" w:eastAsia="Times New Roman" w:hAnsi="Open Sans" w:cs="Times New Roman"/>
          <w:color w:val="726663"/>
          <w:sz w:val="21"/>
          <w:szCs w:val="21"/>
          <w:lang w:eastAsia="el-GR"/>
        </w:rPr>
        <w:t xml:space="preserve">, πληροφορίες: </w:t>
      </w:r>
      <w:proofErr w:type="spellStart"/>
      <w:r w:rsidRPr="006926E2">
        <w:rPr>
          <w:rFonts w:ascii="Open Sans" w:eastAsia="Times New Roman" w:hAnsi="Open Sans" w:cs="Times New Roman"/>
          <w:color w:val="726663"/>
          <w:sz w:val="21"/>
          <w:szCs w:val="21"/>
          <w:lang w:eastAsia="el-GR"/>
        </w:rPr>
        <w:t>τηλ</w:t>
      </w:r>
      <w:proofErr w:type="spellEnd"/>
      <w:r w:rsidRPr="006926E2">
        <w:rPr>
          <w:rFonts w:ascii="Open Sans" w:eastAsia="Times New Roman" w:hAnsi="Open Sans" w:cs="Times New Roman"/>
          <w:color w:val="726663"/>
          <w:sz w:val="21"/>
          <w:szCs w:val="21"/>
          <w:lang w:eastAsia="el-GR"/>
        </w:rPr>
        <w:t>. 210-3303310, e-</w:t>
      </w:r>
      <w:proofErr w:type="spellStart"/>
      <w:r w:rsidRPr="006926E2">
        <w:rPr>
          <w:rFonts w:ascii="Open Sans" w:eastAsia="Times New Roman" w:hAnsi="Open Sans" w:cs="Times New Roman"/>
          <w:color w:val="726663"/>
          <w:sz w:val="21"/>
          <w:szCs w:val="21"/>
          <w:lang w:eastAsia="el-GR"/>
        </w:rPr>
        <w:t>mail</w:t>
      </w:r>
      <w:proofErr w:type="spellEnd"/>
      <w:r w:rsidRPr="006926E2">
        <w:rPr>
          <w:rFonts w:ascii="Open Sans" w:eastAsia="Times New Roman" w:hAnsi="Open Sans" w:cs="Times New Roman"/>
          <w:color w:val="726663"/>
          <w:sz w:val="21"/>
          <w:szCs w:val="21"/>
          <w:lang w:eastAsia="el-GR"/>
        </w:rPr>
        <w:t xml:space="preserve"> </w:t>
      </w:r>
      <w:hyperlink r:id="rId6" w:history="1">
        <w:r w:rsidRPr="006926E2">
          <w:rPr>
            <w:rFonts w:ascii="Open Sans" w:eastAsia="Times New Roman" w:hAnsi="Open Sans" w:cs="Times New Roman"/>
            <w:color w:val="E56D48"/>
            <w:sz w:val="21"/>
            <w:szCs w:val="21"/>
            <w:u w:val="single"/>
            <w:bdr w:val="none" w:sz="0" w:space="0" w:color="auto" w:frame="1"/>
            <w:lang w:eastAsia="el-GR"/>
          </w:rPr>
          <w:t>info@akked.gr</w:t>
        </w:r>
      </w:hyperlink>
      <w:r w:rsidRPr="006926E2">
        <w:rPr>
          <w:rFonts w:ascii="Open Sans" w:eastAsia="Times New Roman" w:hAnsi="Open Sans" w:cs="Times New Roman"/>
          <w:color w:val="726663"/>
          <w:sz w:val="21"/>
          <w:szCs w:val="21"/>
          <w:lang w:eastAsia="el-GR"/>
        </w:rPr>
        <w:t xml:space="preserve">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numPr>
          <w:ilvl w:val="0"/>
          <w:numId w:val="2"/>
        </w:numPr>
        <w:spacing w:before="0" w:after="0" w:line="240" w:lineRule="auto"/>
        <w:ind w:left="39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Υποβάλει αίτηση-υπεύθυνη δήλωση [</w:t>
      </w:r>
      <w:hyperlink r:id="rId7" w:tgtFrame="_blank" w:history="1">
        <w:r w:rsidRPr="006926E2">
          <w:rPr>
            <w:rFonts w:ascii="Open Sans" w:eastAsia="Times New Roman" w:hAnsi="Open Sans" w:cs="Times New Roman"/>
            <w:color w:val="E56D48"/>
            <w:sz w:val="21"/>
            <w:szCs w:val="21"/>
            <w:u w:val="single"/>
            <w:bdr w:val="none" w:sz="0" w:space="0" w:color="auto" w:frame="1"/>
            <w:lang w:eastAsia="el-GR"/>
          </w:rPr>
          <w:t>συνημμένο αρχείο</w:t>
        </w:r>
      </w:hyperlink>
      <w:r w:rsidRPr="006926E2">
        <w:rPr>
          <w:rFonts w:ascii="Open Sans" w:eastAsia="Times New Roman" w:hAnsi="Open Sans" w:cs="Times New Roman"/>
          <w:color w:val="726663"/>
          <w:sz w:val="21"/>
          <w:szCs w:val="21"/>
          <w:lang w:eastAsia="el-GR"/>
        </w:rPr>
        <w:t>]</w:t>
      </w:r>
    </w:p>
    <w:p w:rsidR="006926E2" w:rsidRPr="006926E2" w:rsidRDefault="006926E2" w:rsidP="006926E2">
      <w:pPr>
        <w:spacing w:before="0" w:after="240" w:line="240" w:lineRule="auto"/>
        <w:ind w:left="81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Thread-00004360-Id-0000015a" w:eastAsia="Times New Roman" w:hAnsi="Thread-00004360-Id-0000015a" w:cs="Times New Roman"/>
          <w:b/>
          <w:bCs/>
          <w:color w:val="726663"/>
          <w:sz w:val="21"/>
          <w:szCs w:val="21"/>
          <w:bdr w:val="none" w:sz="0" w:space="0" w:color="auto" w:frame="1"/>
          <w:lang w:eastAsia="el-GR"/>
        </w:rPr>
        <w:t>είτε</w:t>
      </w:r>
      <w:r w:rsidRPr="006926E2">
        <w:rPr>
          <w:rFonts w:ascii="Open Sans" w:eastAsia="Times New Roman" w:hAnsi="Open Sans" w:cs="Times New Roman"/>
          <w:color w:val="726663"/>
          <w:sz w:val="21"/>
          <w:szCs w:val="21"/>
          <w:lang w:eastAsia="el-GR"/>
        </w:rPr>
        <w:t xml:space="preserve"> στα γραφεία του «ΠΡΟΜΗΘΕΑ» ( Φειδίου 18, 4</w:t>
      </w:r>
      <w:r w:rsidRPr="006926E2">
        <w:rPr>
          <w:rFonts w:ascii="Open Sans" w:eastAsia="Times New Roman" w:hAnsi="Open Sans" w:cs="Times New Roman"/>
          <w:color w:val="726663"/>
          <w:sz w:val="20"/>
          <w:szCs w:val="20"/>
          <w:vertAlign w:val="superscript"/>
          <w:lang w:eastAsia="el-GR"/>
        </w:rPr>
        <w:t>ος</w:t>
      </w:r>
      <w:r w:rsidRPr="006926E2">
        <w:rPr>
          <w:rFonts w:ascii="Open Sans" w:eastAsia="Times New Roman" w:hAnsi="Open Sans" w:cs="Times New Roman"/>
          <w:color w:val="726663"/>
          <w:sz w:val="21"/>
          <w:szCs w:val="21"/>
          <w:lang w:eastAsia="el-GR"/>
        </w:rPr>
        <w:t xml:space="preserve"> όροφος, Δευτέρα – Παρασκευή, ώρες 08:00 π.μ. – 15:00 μ.μ., αρμόδια υπάλληλος κ. </w:t>
      </w:r>
      <w:proofErr w:type="spellStart"/>
      <w:r w:rsidRPr="006926E2">
        <w:rPr>
          <w:rFonts w:ascii="Open Sans" w:eastAsia="Times New Roman" w:hAnsi="Open Sans" w:cs="Times New Roman"/>
          <w:color w:val="726663"/>
          <w:sz w:val="21"/>
          <w:szCs w:val="21"/>
          <w:lang w:eastAsia="el-GR"/>
        </w:rPr>
        <w:t>Τζιώτη</w:t>
      </w:r>
      <w:proofErr w:type="spellEnd"/>
      <w:r w:rsidRPr="006926E2">
        <w:rPr>
          <w:rFonts w:ascii="Open Sans" w:eastAsia="Times New Roman" w:hAnsi="Open Sans" w:cs="Times New Roman"/>
          <w:color w:val="726663"/>
          <w:sz w:val="21"/>
          <w:szCs w:val="21"/>
          <w:lang w:eastAsia="el-GR"/>
        </w:rPr>
        <w:t xml:space="preserve">, πληροφορίες: </w:t>
      </w:r>
      <w:proofErr w:type="spellStart"/>
      <w:r w:rsidRPr="006926E2">
        <w:rPr>
          <w:rFonts w:ascii="Open Sans" w:eastAsia="Times New Roman" w:hAnsi="Open Sans" w:cs="Times New Roman"/>
          <w:color w:val="726663"/>
          <w:sz w:val="21"/>
          <w:szCs w:val="21"/>
          <w:lang w:eastAsia="el-GR"/>
        </w:rPr>
        <w:t>τηλ</w:t>
      </w:r>
      <w:proofErr w:type="spellEnd"/>
      <w:r w:rsidRPr="006926E2">
        <w:rPr>
          <w:rFonts w:ascii="Open Sans" w:eastAsia="Times New Roman" w:hAnsi="Open Sans" w:cs="Times New Roman"/>
          <w:color w:val="726663"/>
          <w:sz w:val="21"/>
          <w:szCs w:val="21"/>
          <w:lang w:eastAsia="el-GR"/>
        </w:rPr>
        <w:t>. 210-3303310, e-</w:t>
      </w:r>
      <w:proofErr w:type="spellStart"/>
      <w:r w:rsidRPr="006926E2">
        <w:rPr>
          <w:rFonts w:ascii="Open Sans" w:eastAsia="Times New Roman" w:hAnsi="Open Sans" w:cs="Times New Roman"/>
          <w:color w:val="726663"/>
          <w:sz w:val="21"/>
          <w:szCs w:val="21"/>
          <w:lang w:eastAsia="el-GR"/>
        </w:rPr>
        <w:t>mail</w:t>
      </w:r>
      <w:proofErr w:type="spellEnd"/>
      <w:r w:rsidRPr="006926E2">
        <w:rPr>
          <w:rFonts w:ascii="Open Sans" w:eastAsia="Times New Roman" w:hAnsi="Open Sans" w:cs="Times New Roman"/>
          <w:color w:val="726663"/>
          <w:sz w:val="21"/>
          <w:szCs w:val="21"/>
          <w:lang w:eastAsia="el-GR"/>
        </w:rPr>
        <w:t xml:space="preserve"> </w:t>
      </w:r>
      <w:hyperlink r:id="rId8" w:history="1">
        <w:r w:rsidRPr="006926E2">
          <w:rPr>
            <w:rFonts w:ascii="Open Sans" w:eastAsia="Times New Roman" w:hAnsi="Open Sans" w:cs="Times New Roman"/>
            <w:color w:val="E56D48"/>
            <w:sz w:val="21"/>
            <w:szCs w:val="21"/>
            <w:u w:val="single"/>
            <w:bdr w:val="none" w:sz="0" w:space="0" w:color="auto" w:frame="1"/>
            <w:lang w:eastAsia="el-GR"/>
          </w:rPr>
          <w:t>info@akked.gr</w:t>
        </w:r>
      </w:hyperlink>
      <w:r w:rsidRPr="006926E2">
        <w:rPr>
          <w:rFonts w:ascii="Open Sans" w:eastAsia="Times New Roman" w:hAnsi="Open Sans" w:cs="Times New Roman"/>
          <w:color w:val="726663"/>
          <w:sz w:val="21"/>
          <w:szCs w:val="21"/>
          <w:lang w:eastAsia="el-GR"/>
        </w:rPr>
        <w:t xml:space="preserve"> ), </w:t>
      </w:r>
      <w:r w:rsidRPr="006926E2">
        <w:rPr>
          <w:rFonts w:ascii="Thread-00004360-Id-0000015a" w:eastAsia="Times New Roman" w:hAnsi="Thread-00004360-Id-0000015a" w:cs="Times New Roman"/>
          <w:b/>
          <w:bCs/>
          <w:color w:val="726663"/>
          <w:sz w:val="21"/>
          <w:szCs w:val="21"/>
          <w:bdr w:val="none" w:sz="0" w:space="0" w:color="auto" w:frame="1"/>
          <w:lang w:eastAsia="el-GR"/>
        </w:rPr>
        <w:t>ταυτόχρονα με την προσκόμιση του παραστατικού καταβολής των διδάκτρων</w:t>
      </w:r>
      <w:r w:rsidRPr="006926E2">
        <w:rPr>
          <w:rFonts w:ascii="Open Sans" w:eastAsia="Times New Roman" w:hAnsi="Open Sans" w:cs="Times New Roman"/>
          <w:color w:val="726663"/>
          <w:sz w:val="21"/>
          <w:szCs w:val="21"/>
          <w:lang w:eastAsia="el-GR"/>
        </w:rPr>
        <w:t xml:space="preserve"> στον παραπάνω τραπεζικό λογαριασμό του «ΠΡΟΜΗΘΕΑ»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Thread-00004360-Id-0000015a" w:eastAsia="Times New Roman" w:hAnsi="Thread-00004360-Id-0000015a" w:cs="Times New Roman"/>
          <w:b/>
          <w:bCs/>
          <w:color w:val="726663"/>
          <w:sz w:val="21"/>
          <w:szCs w:val="21"/>
          <w:bdr w:val="none" w:sz="0" w:space="0" w:color="auto" w:frame="1"/>
          <w:lang w:eastAsia="el-GR"/>
        </w:rPr>
        <w:t>είτε</w:t>
      </w:r>
      <w:r w:rsidRPr="006926E2">
        <w:rPr>
          <w:rFonts w:ascii="Open Sans" w:eastAsia="Times New Roman" w:hAnsi="Open Sans" w:cs="Times New Roman"/>
          <w:color w:val="726663"/>
          <w:sz w:val="21"/>
          <w:szCs w:val="21"/>
          <w:lang w:eastAsia="el-GR"/>
        </w:rPr>
        <w:t xml:space="preserve"> ηλεκτρονικά στην παραπάνω διεύθυνση ηλεκτρονικού ταχυδρομείου του «ΠΡΟΜΗΘΕΑ». Στην περίπτωση ηλεκτρονικής υποβολής της αίτησης θα πρέπει με το ίδιο ηλεκτρονικό μήνυμα της υποβολής </w:t>
      </w:r>
      <w:r w:rsidRPr="006926E2">
        <w:rPr>
          <w:rFonts w:ascii="Open Sans" w:eastAsia="Times New Roman" w:hAnsi="Open Sans" w:cs="Times New Roman"/>
          <w:color w:val="726663"/>
          <w:sz w:val="21"/>
          <w:szCs w:val="21"/>
          <w:u w:val="single"/>
          <w:lang w:eastAsia="el-GR"/>
        </w:rPr>
        <w:t>να αποσταλεί,</w:t>
      </w:r>
      <w:r w:rsidRPr="006926E2">
        <w:rPr>
          <w:rFonts w:ascii="Open Sans" w:eastAsia="Times New Roman" w:hAnsi="Open Sans" w:cs="Times New Roman"/>
          <w:color w:val="726663"/>
          <w:sz w:val="21"/>
          <w:szCs w:val="21"/>
          <w:lang w:eastAsia="el-GR"/>
        </w:rPr>
        <w:t xml:space="preserve"> σε μορφή συνημμένου αρχείου (“</w:t>
      </w:r>
      <w:proofErr w:type="spellStart"/>
      <w:r w:rsidRPr="006926E2">
        <w:rPr>
          <w:rFonts w:ascii="Open Sans" w:eastAsia="Times New Roman" w:hAnsi="Open Sans" w:cs="Times New Roman"/>
          <w:color w:val="726663"/>
          <w:sz w:val="21"/>
          <w:szCs w:val="21"/>
          <w:lang w:eastAsia="el-GR"/>
        </w:rPr>
        <w:t>attached</w:t>
      </w:r>
      <w:proofErr w:type="spellEnd"/>
      <w:r w:rsidRPr="006926E2">
        <w:rPr>
          <w:rFonts w:ascii="Open Sans" w:eastAsia="Times New Roman" w:hAnsi="Open Sans" w:cs="Times New Roman"/>
          <w:color w:val="726663"/>
          <w:sz w:val="21"/>
          <w:szCs w:val="21"/>
          <w:lang w:eastAsia="el-GR"/>
        </w:rPr>
        <w:t xml:space="preserve">”), </w:t>
      </w:r>
      <w:r w:rsidRPr="006926E2">
        <w:rPr>
          <w:rFonts w:ascii="Open Sans" w:eastAsia="Times New Roman" w:hAnsi="Open Sans" w:cs="Times New Roman"/>
          <w:color w:val="726663"/>
          <w:sz w:val="21"/>
          <w:szCs w:val="21"/>
          <w:u w:val="single"/>
          <w:lang w:eastAsia="el-GR"/>
        </w:rPr>
        <w:t>το παραστατικό καταβολής των διδάκτρων στον ανωτέρω τραπεζικό λογαριασμό.</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Thread-00004360-Id-0000015a" w:eastAsia="Times New Roman" w:hAnsi="Thread-00004360-Id-0000015a" w:cs="Times New Roman"/>
          <w:b/>
          <w:bCs/>
          <w:color w:val="726663"/>
          <w:sz w:val="21"/>
          <w:szCs w:val="21"/>
          <w:u w:val="single"/>
          <w:bdr w:val="none" w:sz="0" w:space="0" w:color="auto" w:frame="1"/>
          <w:lang w:eastAsia="el-GR"/>
        </w:rPr>
        <w:t>ΠΡΟΣΟΧΗ:</w:t>
      </w:r>
      <w:r w:rsidRPr="006926E2">
        <w:rPr>
          <w:rFonts w:ascii="Open Sans" w:eastAsia="Times New Roman" w:hAnsi="Open Sans" w:cs="Times New Roman"/>
          <w:color w:val="726663"/>
          <w:sz w:val="21"/>
          <w:szCs w:val="21"/>
          <w:lang w:eastAsia="el-GR"/>
        </w:rPr>
        <w:t xml:space="preserve"> Αιτήσεις συμμετοχής στον κύκλο βασικής εκπαίδευσης θα γίνονται δεκτές υπό την προϋπόθεση ότι έχουν καταβληθεί τα δίδακτρα με έναν από τους παραπάνω τρόπους και </w:t>
      </w:r>
      <w:r w:rsidRPr="006926E2">
        <w:rPr>
          <w:rFonts w:ascii="Thread-00004360-Id-0000015a" w:eastAsia="Times New Roman" w:hAnsi="Thread-00004360-Id-0000015a" w:cs="Times New Roman"/>
          <w:b/>
          <w:bCs/>
          <w:color w:val="726663"/>
          <w:sz w:val="21"/>
          <w:szCs w:val="21"/>
          <w:u w:val="single"/>
          <w:bdr w:val="none" w:sz="0" w:space="0" w:color="auto" w:frame="1"/>
          <w:lang w:eastAsia="el-GR"/>
        </w:rPr>
        <w:t xml:space="preserve">μέχρι την εξάντληση των διαθέσιμων θέσεων (έως -18) για τον ίδιο κύκλο εκπαίδευσης, κατ’ απόλυτη </w:t>
      </w:r>
      <w:r w:rsidRPr="006926E2">
        <w:rPr>
          <w:rFonts w:ascii="Thread-00004360-Id-0000015a" w:eastAsia="Times New Roman" w:hAnsi="Thread-00004360-Id-0000015a" w:cs="Times New Roman"/>
          <w:b/>
          <w:bCs/>
          <w:color w:val="726663"/>
          <w:sz w:val="21"/>
          <w:szCs w:val="21"/>
          <w:u w:val="single"/>
          <w:bdr w:val="none" w:sz="0" w:space="0" w:color="auto" w:frame="1"/>
          <w:lang w:eastAsia="el-GR"/>
        </w:rPr>
        <w:lastRenderedPageBreak/>
        <w:t>σειρά προτεραιότητας.</w:t>
      </w:r>
      <w:r w:rsidRPr="006926E2">
        <w:rPr>
          <w:rFonts w:ascii="Open Sans" w:eastAsia="Times New Roman" w:hAnsi="Open Sans" w:cs="Times New Roman"/>
          <w:color w:val="726663"/>
          <w:sz w:val="21"/>
          <w:szCs w:val="21"/>
          <w:lang w:eastAsia="el-GR"/>
        </w:rPr>
        <w:t xml:space="preserve"> Η προτεραιότητα καθορίζεται από τον χρόνο υποβολής της αίτησης, είτε στα γραφεία του «ΠΡΟΜΗΘΕΑ» (οπότε ο χρόνος υποβολής της αίτησης προκύπτει από σχετικό πρωτόκολλο που τηρείται στη Γραμματεία του «ΠΡΟΜΗΘΕΑ»), είτε στην ηλεκτρονική διεύθυνση του «ΠΡΟΜΗΘΕΑ» </w:t>
      </w:r>
      <w:hyperlink r:id="rId9" w:history="1">
        <w:r w:rsidRPr="006926E2">
          <w:rPr>
            <w:rFonts w:ascii="Open Sans" w:eastAsia="Times New Roman" w:hAnsi="Open Sans" w:cs="Times New Roman"/>
            <w:color w:val="E56D48"/>
            <w:sz w:val="21"/>
            <w:szCs w:val="21"/>
            <w:u w:val="single"/>
            <w:bdr w:val="none" w:sz="0" w:space="0" w:color="auto" w:frame="1"/>
            <w:lang w:eastAsia="el-GR"/>
          </w:rPr>
          <w:t>info@akked.gr</w:t>
        </w:r>
      </w:hyperlink>
      <w:r w:rsidRPr="006926E2">
        <w:rPr>
          <w:rFonts w:ascii="Open Sans" w:eastAsia="Times New Roman" w:hAnsi="Open Sans" w:cs="Times New Roman"/>
          <w:color w:val="726663"/>
          <w:sz w:val="21"/>
          <w:szCs w:val="21"/>
          <w:lang w:eastAsia="el-GR"/>
        </w:rPr>
        <w:t xml:space="preserve"> (οπότε ο χρόνος υποβολής της Αίτησης προκύπτει από τον χρόνο λήψης από τον «ΠΡΟΜΗΘΕΑ» του αντίστοιχου ηλεκτρονικού μηνύματος ο οποίος επιβεβαιώνεται από e-</w:t>
      </w:r>
      <w:proofErr w:type="spellStart"/>
      <w:r w:rsidRPr="006926E2">
        <w:rPr>
          <w:rFonts w:ascii="Open Sans" w:eastAsia="Times New Roman" w:hAnsi="Open Sans" w:cs="Times New Roman"/>
          <w:color w:val="726663"/>
          <w:sz w:val="21"/>
          <w:szCs w:val="21"/>
          <w:lang w:eastAsia="el-GR"/>
        </w:rPr>
        <w:t>mail</w:t>
      </w:r>
      <w:proofErr w:type="spellEnd"/>
      <w:r w:rsidRPr="006926E2">
        <w:rPr>
          <w:rFonts w:ascii="Open Sans" w:eastAsia="Times New Roman" w:hAnsi="Open Sans" w:cs="Times New Roman"/>
          <w:color w:val="726663"/>
          <w:sz w:val="21"/>
          <w:szCs w:val="21"/>
          <w:lang w:eastAsia="el-GR"/>
        </w:rPr>
        <w:t xml:space="preserve"> που σας αποστέλλεται αυθημερόν από την Γραμματεία του «ΠΡΟΜΗΘΕΑ»). </w:t>
      </w:r>
      <w:r w:rsidRPr="006926E2">
        <w:rPr>
          <w:rFonts w:ascii="Thread-00004360-Id-0000015a" w:eastAsia="Times New Roman" w:hAnsi="Thread-00004360-Id-0000015a" w:cs="Times New Roman"/>
          <w:b/>
          <w:bCs/>
          <w:color w:val="726663"/>
          <w:sz w:val="21"/>
          <w:szCs w:val="21"/>
          <w:bdr w:val="none" w:sz="0" w:space="0" w:color="auto" w:frame="1"/>
          <w:lang w:eastAsia="el-GR"/>
        </w:rPr>
        <w:t>Αιτήσεις που υποβάλλονται χωρίς να έχουν καταβληθεί τα δίδακτρα μέχρι την έναρξη της εκπαίδευσης δεν θα λαμβάνονται υπόψη.</w:t>
      </w:r>
      <w:r w:rsidRPr="006926E2">
        <w:rPr>
          <w:rFonts w:ascii="Open Sans" w:eastAsia="Times New Roman" w:hAnsi="Open Sans" w:cs="Times New Roman"/>
          <w:color w:val="726663"/>
          <w:sz w:val="21"/>
          <w:szCs w:val="21"/>
          <w:lang w:eastAsia="el-GR"/>
        </w:rPr>
        <w:t xml:space="preserve"> Σε περίπτωση που συμπληρωθεί ο αριθμός των δεκαοκτώ (18) εκπαιδευόμενων για τον κύκλο εκπαίδευσης, επιπλέον αιτήσεις δεν θα γίνονται δεκτές και οι υποψήφιοι θα ενημερώνονται σχετικά και θα καλούνται να υποβάλουν νέα αίτηση – υπεύθυνη δήλωση για τη συμμετοχή τους σε μεταγενέστερο κύκλο εκπαίδευσης.</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Thread-00004360-Id-0000015a" w:eastAsia="Times New Roman" w:hAnsi="Thread-00004360-Id-0000015a" w:cs="Times New Roman"/>
          <w:b/>
          <w:bCs/>
          <w:color w:val="726663"/>
          <w:sz w:val="21"/>
          <w:szCs w:val="21"/>
          <w:bdr w:val="none" w:sz="0" w:space="0" w:color="auto" w:frame="1"/>
          <w:lang w:eastAsia="el-GR"/>
        </w:rPr>
        <w:t>3.</w:t>
      </w:r>
      <w:r w:rsidRPr="006926E2">
        <w:rPr>
          <w:rFonts w:ascii="Open Sans" w:eastAsia="Times New Roman" w:hAnsi="Open Sans" w:cs="Times New Roman"/>
          <w:color w:val="726663"/>
          <w:sz w:val="21"/>
          <w:szCs w:val="21"/>
          <w:lang w:eastAsia="el-GR"/>
        </w:rPr>
        <w:t xml:space="preserve"> Υποβάλει στη Γραμματεία του «ΠΡΟΜΗΘΕΑ» (Φειδίου 18, 4</w:t>
      </w:r>
      <w:r w:rsidRPr="006926E2">
        <w:rPr>
          <w:rFonts w:ascii="Open Sans" w:eastAsia="Times New Roman" w:hAnsi="Open Sans" w:cs="Times New Roman"/>
          <w:color w:val="726663"/>
          <w:sz w:val="20"/>
          <w:szCs w:val="20"/>
          <w:vertAlign w:val="superscript"/>
          <w:lang w:eastAsia="el-GR"/>
        </w:rPr>
        <w:t>ος</w:t>
      </w:r>
      <w:r w:rsidRPr="006926E2">
        <w:rPr>
          <w:rFonts w:ascii="Open Sans" w:eastAsia="Times New Roman" w:hAnsi="Open Sans" w:cs="Times New Roman"/>
          <w:color w:val="726663"/>
          <w:sz w:val="21"/>
          <w:szCs w:val="21"/>
          <w:lang w:eastAsia="el-GR"/>
        </w:rPr>
        <w:t xml:space="preserve"> όροφος, Δευτέρα – Παρασκευή, ώρες 08:00 π.μ. – 16:00 μ.μ., αρμόδια υπάλληλος κ. </w:t>
      </w:r>
      <w:proofErr w:type="spellStart"/>
      <w:r w:rsidRPr="006926E2">
        <w:rPr>
          <w:rFonts w:ascii="Open Sans" w:eastAsia="Times New Roman" w:hAnsi="Open Sans" w:cs="Times New Roman"/>
          <w:color w:val="726663"/>
          <w:sz w:val="21"/>
          <w:szCs w:val="21"/>
          <w:lang w:eastAsia="el-GR"/>
        </w:rPr>
        <w:t>Τζιώτη</w:t>
      </w:r>
      <w:proofErr w:type="spellEnd"/>
      <w:r w:rsidRPr="006926E2">
        <w:rPr>
          <w:rFonts w:ascii="Open Sans" w:eastAsia="Times New Roman" w:hAnsi="Open Sans" w:cs="Times New Roman"/>
          <w:color w:val="726663"/>
          <w:sz w:val="21"/>
          <w:szCs w:val="21"/>
          <w:lang w:eastAsia="el-GR"/>
        </w:rPr>
        <w:t xml:space="preserve">, πληροφορίες: </w:t>
      </w:r>
      <w:proofErr w:type="spellStart"/>
      <w:r w:rsidRPr="006926E2">
        <w:rPr>
          <w:rFonts w:ascii="Open Sans" w:eastAsia="Times New Roman" w:hAnsi="Open Sans" w:cs="Times New Roman"/>
          <w:color w:val="726663"/>
          <w:sz w:val="21"/>
          <w:szCs w:val="21"/>
          <w:lang w:eastAsia="el-GR"/>
        </w:rPr>
        <w:t>τηλ</w:t>
      </w:r>
      <w:proofErr w:type="spellEnd"/>
      <w:r w:rsidRPr="006926E2">
        <w:rPr>
          <w:rFonts w:ascii="Open Sans" w:eastAsia="Times New Roman" w:hAnsi="Open Sans" w:cs="Times New Roman"/>
          <w:color w:val="726663"/>
          <w:sz w:val="21"/>
          <w:szCs w:val="21"/>
          <w:lang w:eastAsia="el-GR"/>
        </w:rPr>
        <w:t>. 2103303310, e-</w:t>
      </w:r>
      <w:proofErr w:type="spellStart"/>
      <w:r w:rsidRPr="006926E2">
        <w:rPr>
          <w:rFonts w:ascii="Open Sans" w:eastAsia="Times New Roman" w:hAnsi="Open Sans" w:cs="Times New Roman"/>
          <w:color w:val="726663"/>
          <w:sz w:val="21"/>
          <w:szCs w:val="21"/>
          <w:lang w:eastAsia="el-GR"/>
        </w:rPr>
        <w:t>mail</w:t>
      </w:r>
      <w:proofErr w:type="spellEnd"/>
      <w:r w:rsidRPr="006926E2">
        <w:rPr>
          <w:rFonts w:ascii="Open Sans" w:eastAsia="Times New Roman" w:hAnsi="Open Sans" w:cs="Times New Roman"/>
          <w:color w:val="726663"/>
          <w:sz w:val="21"/>
          <w:szCs w:val="21"/>
          <w:lang w:eastAsia="el-GR"/>
        </w:rPr>
        <w:t xml:space="preserve"> </w:t>
      </w:r>
      <w:hyperlink r:id="rId10" w:history="1">
        <w:r w:rsidRPr="006926E2">
          <w:rPr>
            <w:rFonts w:ascii="Open Sans" w:eastAsia="Times New Roman" w:hAnsi="Open Sans" w:cs="Times New Roman"/>
            <w:color w:val="E56D48"/>
            <w:sz w:val="21"/>
            <w:szCs w:val="21"/>
            <w:u w:val="single"/>
            <w:bdr w:val="none" w:sz="0" w:space="0" w:color="auto" w:frame="1"/>
            <w:lang w:eastAsia="el-GR"/>
          </w:rPr>
          <w:t>info@akked.gr</w:t>
        </w:r>
      </w:hyperlink>
      <w:r w:rsidRPr="006926E2">
        <w:rPr>
          <w:rFonts w:ascii="Open Sans" w:eastAsia="Times New Roman" w:hAnsi="Open Sans" w:cs="Times New Roman"/>
          <w:color w:val="726663"/>
          <w:sz w:val="21"/>
          <w:szCs w:val="21"/>
          <w:lang w:eastAsia="el-GR"/>
        </w:rPr>
        <w:t xml:space="preserve"> , </w:t>
      </w:r>
      <w:r w:rsidRPr="006926E2">
        <w:rPr>
          <w:rFonts w:ascii="Open Sans" w:eastAsia="Times New Roman" w:hAnsi="Open Sans" w:cs="Times New Roman"/>
          <w:color w:val="726663"/>
          <w:sz w:val="21"/>
          <w:szCs w:val="21"/>
          <w:u w:val="single"/>
          <w:lang w:eastAsia="el-GR"/>
        </w:rPr>
        <w:t>το αργότερο μέχρι την ημερομηνία έναρξης του αντίστοιχου κύκλου βασικής εκπαίδευσης,</w:t>
      </w:r>
      <w:r w:rsidRPr="006926E2">
        <w:rPr>
          <w:rFonts w:ascii="Open Sans" w:eastAsia="Times New Roman" w:hAnsi="Open Sans" w:cs="Times New Roman"/>
          <w:color w:val="726663"/>
          <w:sz w:val="21"/>
          <w:szCs w:val="21"/>
          <w:lang w:eastAsia="el-GR"/>
        </w:rPr>
        <w:t xml:space="preserve"> τα απαιτούμενα δικαιολογητικά τα οποία είναι :</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1) Για </w:t>
      </w:r>
      <w:r w:rsidRPr="006926E2">
        <w:rPr>
          <w:rFonts w:ascii="Thread-00004360-Id-0000015a" w:eastAsia="Times New Roman" w:hAnsi="Thread-00004360-Id-0000015a" w:cs="Times New Roman"/>
          <w:b/>
          <w:bCs/>
          <w:color w:val="726663"/>
          <w:sz w:val="21"/>
          <w:szCs w:val="21"/>
          <w:bdr w:val="none" w:sz="0" w:space="0" w:color="auto" w:frame="1"/>
          <w:lang w:eastAsia="el-GR"/>
        </w:rPr>
        <w:t>δικηγόρους</w:t>
      </w:r>
      <w:r w:rsidRPr="006926E2">
        <w:rPr>
          <w:rFonts w:ascii="Open Sans" w:eastAsia="Times New Roman" w:hAnsi="Open Sans" w:cs="Times New Roman"/>
          <w:color w:val="726663"/>
          <w:sz w:val="21"/>
          <w:szCs w:val="21"/>
          <w:lang w:eastAsia="el-GR"/>
        </w:rPr>
        <w:t>:</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α) Απόσπασμα Ποινικού Μητρώου, από το οποίο να προκύπτει ότι ο υποψήφιος δεν έχει καταδικαστεί αμετάκλητα για κακούργημα ή πλημμέλημα, που κωλύει το διορισμό του ως δικηγόρου, σύμφωνα με το άρθρο 26 παράγραφος 1 του ΝΔ 3026/1954 (άρθρο 6 παρ. 1 περ. α’ του Π.Δ. 123/2011).</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β) Πιστοποιητικό Υπηρεσιακής Κατάστασης από τον οικείο Δικηγορικό Σύλλογο, από τον οποίο να προκύπτει ότι ασκεί το λειτούργημα του δικηγόρου και δεν έχει καταδικαστεί πειθαρχικά με ποινή προσωρινής ή οριστικής παύσης (άρθρο 6 παρ. 1 περ. β’ του Π.Δ. 123/2011).</w:t>
      </w:r>
    </w:p>
    <w:p w:rsidR="006926E2" w:rsidRPr="006926E2" w:rsidRDefault="006926E2" w:rsidP="006926E2">
      <w:pPr>
        <w:spacing w:before="0" w:after="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2) Για </w:t>
      </w:r>
      <w:r w:rsidRPr="006926E2">
        <w:rPr>
          <w:rFonts w:ascii="Thread-00004360-Id-0000015a" w:eastAsia="Times New Roman" w:hAnsi="Thread-00004360-Id-0000015a" w:cs="Times New Roman"/>
          <w:b/>
          <w:bCs/>
          <w:color w:val="726663"/>
          <w:sz w:val="21"/>
          <w:szCs w:val="21"/>
          <w:bdr w:val="none" w:sz="0" w:space="0" w:color="auto" w:frame="1"/>
          <w:lang w:eastAsia="el-GR"/>
        </w:rPr>
        <w:t>μη δικηγόρους</w:t>
      </w:r>
      <w:r w:rsidRPr="006926E2">
        <w:rPr>
          <w:rFonts w:ascii="Open Sans" w:eastAsia="Times New Roman" w:hAnsi="Open Sans" w:cs="Times New Roman"/>
          <w:color w:val="726663"/>
          <w:sz w:val="21"/>
          <w:szCs w:val="21"/>
          <w:lang w:eastAsia="el-GR"/>
        </w:rPr>
        <w:t>:</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α) Νομίμως επικυρωμένο αντίγραφο τίτλου σπουδών ανώτατου εκπαιδευτικού ιδρύματος της ημεδαπής ή αντίστοιχου τίτλου σπουδών σχολών της αλλοδαπής, που συνοδεύεται από πράξη αναγνώρισης του ΔΙ.Κ.Α.Τ.Σ.Α. ή από πιστοποιητικό αναγνώρισης του Δ.Ο.ΑΤ.Α.Π. για την ισοτιμία ή/και την αντιστοιχία και</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β) Απόσπασμα ποινικού μητρώου, από το οποίο να προκύπτει ότι δεν συντρέχουν τα κωλύματα του </w:t>
      </w:r>
      <w:proofErr w:type="spellStart"/>
      <w:r w:rsidRPr="006926E2">
        <w:rPr>
          <w:rFonts w:ascii="Open Sans" w:eastAsia="Times New Roman" w:hAnsi="Open Sans" w:cs="Times New Roman"/>
          <w:color w:val="726663"/>
          <w:sz w:val="21"/>
          <w:szCs w:val="21"/>
          <w:lang w:eastAsia="el-GR"/>
        </w:rPr>
        <w:t>αρθ</w:t>
      </w:r>
      <w:proofErr w:type="spellEnd"/>
      <w:r w:rsidRPr="006926E2">
        <w:rPr>
          <w:rFonts w:ascii="Open Sans" w:eastAsia="Times New Roman" w:hAnsi="Open Sans" w:cs="Times New Roman"/>
          <w:color w:val="726663"/>
          <w:sz w:val="21"/>
          <w:szCs w:val="21"/>
          <w:lang w:eastAsia="el-GR"/>
        </w:rPr>
        <w:t>. 8 του νόμου 3528/2007.</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xml:space="preserve">Σε περίπτωση μη έγκαιρης υποβολής των ανωτέρω (υπό -3-) εγγράφων στη Γραμματεία του «ΠΡΟΜΗΘΕΑ» ο υποψήφιος δεν θα έχει δικαίωμα συμμετοχής στον αντίστοιχο κύκλο βασικής εκπαίδευσης </w:t>
      </w:r>
      <w:r w:rsidRPr="006926E2">
        <w:rPr>
          <w:rFonts w:ascii="Open Sans" w:eastAsia="Times New Roman" w:hAnsi="Open Sans" w:cs="Times New Roman"/>
          <w:color w:val="726663"/>
          <w:sz w:val="21"/>
          <w:szCs w:val="21"/>
          <w:u w:val="single"/>
          <w:lang w:eastAsia="el-GR"/>
        </w:rPr>
        <w:t>και θα του επιστρέφονται τα δίδακτρα που έχει καταβάλει.</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 </w:t>
      </w:r>
    </w:p>
    <w:p w:rsidR="006926E2" w:rsidRPr="006926E2" w:rsidRDefault="006926E2" w:rsidP="006926E2">
      <w:pPr>
        <w:spacing w:before="0" w:after="240" w:line="240" w:lineRule="auto"/>
        <w:ind w:left="300" w:firstLine="0"/>
        <w:jc w:val="left"/>
        <w:textAlignment w:val="baseline"/>
        <w:rPr>
          <w:rFonts w:ascii="Open Sans" w:eastAsia="Times New Roman" w:hAnsi="Open Sans" w:cs="Times New Roman"/>
          <w:color w:val="726663"/>
          <w:sz w:val="21"/>
          <w:szCs w:val="21"/>
          <w:lang w:eastAsia="el-GR"/>
        </w:rPr>
      </w:pPr>
      <w:r w:rsidRPr="006926E2">
        <w:rPr>
          <w:rFonts w:ascii="Open Sans" w:eastAsia="Times New Roman" w:hAnsi="Open Sans" w:cs="Times New Roman"/>
          <w:color w:val="726663"/>
          <w:sz w:val="21"/>
          <w:szCs w:val="21"/>
          <w:lang w:eastAsia="el-GR"/>
        </w:rPr>
        <w:t>Καλή επιτυχία σε όλους τους ενδιαφερόμενους!</w:t>
      </w:r>
    </w:p>
    <w:p w:rsidR="006926E2" w:rsidRPr="006926E2" w:rsidRDefault="006926E2" w:rsidP="006926E2">
      <w:pPr>
        <w:spacing w:before="0" w:after="0" w:line="240" w:lineRule="auto"/>
        <w:ind w:left="450" w:firstLine="0"/>
        <w:jc w:val="center"/>
        <w:textAlignment w:val="baseline"/>
        <w:rPr>
          <w:rFonts w:ascii="Open Sans" w:eastAsia="Times New Roman" w:hAnsi="Open Sans" w:cs="Times New Roman"/>
          <w:color w:val="726663"/>
          <w:sz w:val="21"/>
          <w:szCs w:val="21"/>
          <w:lang w:eastAsia="el-GR"/>
        </w:rPr>
      </w:pPr>
      <w:r w:rsidRPr="006926E2">
        <w:rPr>
          <w:rFonts w:ascii="Thread-00004360-Id-0000015a" w:eastAsia="Times New Roman" w:hAnsi="Thread-00004360-Id-0000015a" w:cs="Times New Roman"/>
          <w:b/>
          <w:bCs/>
          <w:color w:val="726663"/>
          <w:sz w:val="21"/>
          <w:szCs w:val="21"/>
          <w:bdr w:val="none" w:sz="0" w:space="0" w:color="auto" w:frame="1"/>
          <w:lang w:eastAsia="el-GR"/>
        </w:rPr>
        <w:t>Για το Δ.Σ. του Α.Κ.Κ.Ε.Δ. «ΠΡΟΜΗΘΕΑΣ»</w:t>
      </w:r>
    </w:p>
    <w:p w:rsidR="006926E2" w:rsidRPr="006926E2" w:rsidRDefault="006926E2" w:rsidP="006926E2">
      <w:pPr>
        <w:spacing w:before="0" w:after="0" w:line="240" w:lineRule="auto"/>
        <w:ind w:left="450" w:firstLine="0"/>
        <w:jc w:val="center"/>
        <w:textAlignment w:val="baseline"/>
        <w:rPr>
          <w:rFonts w:ascii="Open Sans" w:eastAsia="Times New Roman" w:hAnsi="Open Sans" w:cs="Times New Roman"/>
          <w:color w:val="726663"/>
          <w:sz w:val="21"/>
          <w:szCs w:val="21"/>
          <w:lang w:eastAsia="el-GR"/>
        </w:rPr>
      </w:pPr>
      <w:r w:rsidRPr="006926E2">
        <w:rPr>
          <w:rFonts w:ascii="Thread-00004360-Id-0000015a" w:eastAsia="Times New Roman" w:hAnsi="Thread-00004360-Id-0000015a" w:cs="Times New Roman"/>
          <w:b/>
          <w:bCs/>
          <w:color w:val="726663"/>
          <w:sz w:val="21"/>
          <w:szCs w:val="21"/>
          <w:bdr w:val="none" w:sz="0" w:space="0" w:color="auto" w:frame="1"/>
          <w:lang w:eastAsia="el-GR"/>
        </w:rPr>
        <w:t xml:space="preserve">Ο Πρόεδρος </w:t>
      </w:r>
    </w:p>
    <w:p w:rsidR="006926E2" w:rsidRPr="006926E2" w:rsidRDefault="006926E2" w:rsidP="006926E2">
      <w:pPr>
        <w:spacing w:before="0" w:after="0" w:line="240" w:lineRule="auto"/>
        <w:ind w:left="450" w:firstLine="0"/>
        <w:jc w:val="center"/>
        <w:textAlignment w:val="baseline"/>
        <w:rPr>
          <w:rFonts w:ascii="Open Sans" w:eastAsia="Times New Roman" w:hAnsi="Open Sans" w:cs="Times New Roman"/>
          <w:color w:val="726663"/>
          <w:sz w:val="21"/>
          <w:szCs w:val="21"/>
          <w:lang w:eastAsia="el-GR"/>
        </w:rPr>
      </w:pPr>
      <w:r w:rsidRPr="006926E2">
        <w:rPr>
          <w:rFonts w:ascii="Thread-00004360-Id-0000015a" w:eastAsia="Times New Roman" w:hAnsi="Thread-00004360-Id-0000015a" w:cs="Times New Roman"/>
          <w:b/>
          <w:bCs/>
          <w:color w:val="726663"/>
          <w:sz w:val="21"/>
          <w:szCs w:val="21"/>
          <w:bdr w:val="none" w:sz="0" w:space="0" w:color="auto" w:frame="1"/>
          <w:lang w:eastAsia="el-GR"/>
        </w:rPr>
        <w:t xml:space="preserve">Μιχάλης Κ. </w:t>
      </w:r>
      <w:proofErr w:type="spellStart"/>
      <w:r w:rsidRPr="006926E2">
        <w:rPr>
          <w:rFonts w:ascii="Thread-00004360-Id-0000015a" w:eastAsia="Times New Roman" w:hAnsi="Thread-00004360-Id-0000015a" w:cs="Times New Roman"/>
          <w:b/>
          <w:bCs/>
          <w:color w:val="726663"/>
          <w:sz w:val="21"/>
          <w:szCs w:val="21"/>
          <w:bdr w:val="none" w:sz="0" w:space="0" w:color="auto" w:frame="1"/>
          <w:lang w:eastAsia="el-GR"/>
        </w:rPr>
        <w:t>Καλαντζόπουλος</w:t>
      </w:r>
      <w:proofErr w:type="spellEnd"/>
      <w:r w:rsidRPr="006926E2">
        <w:rPr>
          <w:rFonts w:ascii="Thread-00004360-Id-0000015a" w:eastAsia="Times New Roman" w:hAnsi="Thread-00004360-Id-0000015a" w:cs="Times New Roman"/>
          <w:color w:val="726663"/>
          <w:sz w:val="21"/>
          <w:szCs w:val="21"/>
          <w:lang w:eastAsia="el-GR"/>
        </w:rPr>
        <w:br/>
      </w:r>
      <w:r w:rsidRPr="006926E2">
        <w:rPr>
          <w:rFonts w:ascii="Thread-00004360-Id-0000015a" w:eastAsia="Times New Roman" w:hAnsi="Thread-00004360-Id-0000015a" w:cs="Times New Roman"/>
          <w:b/>
          <w:bCs/>
          <w:color w:val="726663"/>
          <w:sz w:val="21"/>
          <w:szCs w:val="21"/>
          <w:bdr w:val="none" w:sz="0" w:space="0" w:color="auto" w:frame="1"/>
          <w:lang w:eastAsia="el-GR"/>
        </w:rPr>
        <w:t>Δικηγόρος, Σύμβουλος Δ.Σ.Α.</w:t>
      </w:r>
    </w:p>
    <w:p w:rsidR="00BE256E" w:rsidRDefault="00BE256E"/>
    <w:sectPr w:rsidR="00BE2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Noto Serif">
    <w:altName w:val="Times New Roman"/>
    <w:charset w:val="00"/>
    <w:family w:val="auto"/>
    <w:pitch w:val="default"/>
  </w:font>
  <w:font w:name="Open Sans">
    <w:altName w:val="Times New Roman"/>
    <w:charset w:val="00"/>
    <w:family w:val="auto"/>
    <w:pitch w:val="default"/>
  </w:font>
  <w:font w:name="Thread-00004360-Id-0000015a">
    <w:altName w:val="Times New Roman"/>
    <w:panose1 w:val="00000000000000000000"/>
    <w:charset w:val="00"/>
    <w:family w:val="roman"/>
    <w:notTrueType/>
    <w:pitch w:val="default"/>
  </w:font>
  <w:font w:name="Thread-00004360-Id-0000015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B1C07"/>
    <w:multiLevelType w:val="multilevel"/>
    <w:tmpl w:val="00307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7215D7"/>
    <w:multiLevelType w:val="multilevel"/>
    <w:tmpl w:val="1F36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E2"/>
    <w:rsid w:val="006926E2"/>
    <w:rsid w:val="00AA3D49"/>
    <w:rsid w:val="00BE25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99BE9-912D-4017-B60F-DDD95C1D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before="120" w:after="120"/>
        <w:ind w:left="57" w:firstLine="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741165">
      <w:bodyDiv w:val="1"/>
      <w:marLeft w:val="0"/>
      <w:marRight w:val="0"/>
      <w:marTop w:val="0"/>
      <w:marBottom w:val="0"/>
      <w:divBdr>
        <w:top w:val="none" w:sz="0" w:space="0" w:color="auto"/>
        <w:left w:val="none" w:sz="0" w:space="0" w:color="auto"/>
        <w:bottom w:val="none" w:sz="0" w:space="0" w:color="auto"/>
        <w:right w:val="none" w:sz="0" w:space="0" w:color="auto"/>
      </w:divBdr>
      <w:divsChild>
        <w:div w:id="1006711450">
          <w:marLeft w:val="0"/>
          <w:marRight w:val="0"/>
          <w:marTop w:val="0"/>
          <w:marBottom w:val="0"/>
          <w:divBdr>
            <w:top w:val="none" w:sz="0" w:space="0" w:color="auto"/>
            <w:left w:val="none" w:sz="0" w:space="0" w:color="auto"/>
            <w:bottom w:val="none" w:sz="0" w:space="0" w:color="auto"/>
            <w:right w:val="none" w:sz="0" w:space="0" w:color="auto"/>
          </w:divBdr>
          <w:divsChild>
            <w:div w:id="200821266">
              <w:marLeft w:val="0"/>
              <w:marRight w:val="0"/>
              <w:marTop w:val="0"/>
              <w:marBottom w:val="0"/>
              <w:divBdr>
                <w:top w:val="none" w:sz="0" w:space="0" w:color="auto"/>
                <w:left w:val="none" w:sz="0" w:space="0" w:color="auto"/>
                <w:bottom w:val="none" w:sz="0" w:space="0" w:color="auto"/>
                <w:right w:val="none" w:sz="0" w:space="0" w:color="auto"/>
              </w:divBdr>
              <w:divsChild>
                <w:div w:id="1456480018">
                  <w:marLeft w:val="0"/>
                  <w:marRight w:val="0"/>
                  <w:marTop w:val="0"/>
                  <w:marBottom w:val="0"/>
                  <w:divBdr>
                    <w:top w:val="none" w:sz="0" w:space="0" w:color="auto"/>
                    <w:left w:val="none" w:sz="0" w:space="0" w:color="auto"/>
                    <w:bottom w:val="none" w:sz="0" w:space="0" w:color="auto"/>
                    <w:right w:val="none" w:sz="0" w:space="0" w:color="auto"/>
                  </w:divBdr>
                  <w:divsChild>
                    <w:div w:id="865292793">
                      <w:marLeft w:val="150"/>
                      <w:marRight w:val="150"/>
                      <w:marTop w:val="0"/>
                      <w:marBottom w:val="0"/>
                      <w:divBdr>
                        <w:top w:val="none" w:sz="0" w:space="0" w:color="auto"/>
                        <w:left w:val="none" w:sz="0" w:space="0" w:color="auto"/>
                        <w:bottom w:val="none" w:sz="0" w:space="0" w:color="auto"/>
                        <w:right w:val="none" w:sz="0" w:space="0" w:color="auto"/>
                      </w:divBdr>
                      <w:divsChild>
                        <w:div w:id="1055734329">
                          <w:marLeft w:val="0"/>
                          <w:marRight w:val="0"/>
                          <w:marTop w:val="0"/>
                          <w:marBottom w:val="0"/>
                          <w:divBdr>
                            <w:top w:val="none" w:sz="0" w:space="0" w:color="auto"/>
                            <w:left w:val="none" w:sz="0" w:space="0" w:color="auto"/>
                            <w:bottom w:val="none" w:sz="0" w:space="0" w:color="auto"/>
                            <w:right w:val="none" w:sz="0" w:space="0" w:color="auto"/>
                          </w:divBdr>
                          <w:divsChild>
                            <w:div w:id="84226286">
                              <w:marLeft w:val="0"/>
                              <w:marRight w:val="0"/>
                              <w:marTop w:val="0"/>
                              <w:marBottom w:val="0"/>
                              <w:divBdr>
                                <w:top w:val="none" w:sz="0" w:space="0" w:color="auto"/>
                                <w:left w:val="none" w:sz="0" w:space="0" w:color="auto"/>
                                <w:bottom w:val="none" w:sz="0" w:space="0" w:color="auto"/>
                                <w:right w:val="none" w:sz="0" w:space="0" w:color="auto"/>
                              </w:divBdr>
                              <w:divsChild>
                                <w:div w:id="1693529305">
                                  <w:marLeft w:val="0"/>
                                  <w:marRight w:val="0"/>
                                  <w:marTop w:val="0"/>
                                  <w:marBottom w:val="0"/>
                                  <w:divBdr>
                                    <w:top w:val="none" w:sz="0" w:space="0" w:color="auto"/>
                                    <w:left w:val="none" w:sz="0" w:space="0" w:color="auto"/>
                                    <w:bottom w:val="none" w:sz="0" w:space="0" w:color="auto"/>
                                    <w:right w:val="none" w:sz="0" w:space="0" w:color="auto"/>
                                  </w:divBdr>
                                  <w:divsChild>
                                    <w:div w:id="1357347227">
                                      <w:marLeft w:val="0"/>
                                      <w:marRight w:val="0"/>
                                      <w:marTop w:val="0"/>
                                      <w:marBottom w:val="0"/>
                                      <w:divBdr>
                                        <w:top w:val="none" w:sz="0" w:space="0" w:color="auto"/>
                                        <w:left w:val="none" w:sz="0" w:space="0" w:color="auto"/>
                                        <w:bottom w:val="none" w:sz="0" w:space="0" w:color="auto"/>
                                        <w:right w:val="none" w:sz="0" w:space="0" w:color="auto"/>
                                      </w:divBdr>
                                      <w:divsChild>
                                        <w:div w:id="1029068755">
                                          <w:marLeft w:val="0"/>
                                          <w:marRight w:val="0"/>
                                          <w:marTop w:val="0"/>
                                          <w:marBottom w:val="0"/>
                                          <w:divBdr>
                                            <w:top w:val="none" w:sz="0" w:space="0" w:color="auto"/>
                                            <w:left w:val="none" w:sz="0" w:space="0" w:color="auto"/>
                                            <w:bottom w:val="none" w:sz="0" w:space="0" w:color="auto"/>
                                            <w:right w:val="none" w:sz="0" w:space="0" w:color="auto"/>
                                          </w:divBdr>
                                          <w:divsChild>
                                            <w:div w:id="1554194691">
                                              <w:marLeft w:val="0"/>
                                              <w:marRight w:val="0"/>
                                              <w:marTop w:val="0"/>
                                              <w:marBottom w:val="0"/>
                                              <w:divBdr>
                                                <w:top w:val="none" w:sz="0" w:space="0" w:color="auto"/>
                                                <w:left w:val="none" w:sz="0" w:space="0" w:color="auto"/>
                                                <w:bottom w:val="none" w:sz="0" w:space="0" w:color="auto"/>
                                                <w:right w:val="none" w:sz="0" w:space="0" w:color="auto"/>
                                              </w:divBdr>
                                              <w:divsChild>
                                                <w:div w:id="2049641825">
                                                  <w:marLeft w:val="0"/>
                                                  <w:marRight w:val="0"/>
                                                  <w:marTop w:val="0"/>
                                                  <w:marBottom w:val="0"/>
                                                  <w:divBdr>
                                                    <w:top w:val="none" w:sz="0" w:space="0" w:color="auto"/>
                                                    <w:left w:val="none" w:sz="0" w:space="0" w:color="auto"/>
                                                    <w:bottom w:val="none" w:sz="0" w:space="0" w:color="auto"/>
                                                    <w:right w:val="none" w:sz="0" w:space="0" w:color="auto"/>
                                                  </w:divBdr>
                                                  <w:divsChild>
                                                    <w:div w:id="1532648797">
                                                      <w:marLeft w:val="0"/>
                                                      <w:marRight w:val="0"/>
                                                      <w:marTop w:val="0"/>
                                                      <w:marBottom w:val="0"/>
                                                      <w:divBdr>
                                                        <w:top w:val="none" w:sz="0" w:space="0" w:color="auto"/>
                                                        <w:left w:val="none" w:sz="0" w:space="0" w:color="auto"/>
                                                        <w:bottom w:val="none" w:sz="0" w:space="0" w:color="auto"/>
                                                        <w:right w:val="none" w:sz="0" w:space="0" w:color="auto"/>
                                                      </w:divBdr>
                                                    </w:div>
                                                    <w:div w:id="1590653313">
                                                      <w:marLeft w:val="0"/>
                                                      <w:marRight w:val="0"/>
                                                      <w:marTop w:val="0"/>
                                                      <w:marBottom w:val="0"/>
                                                      <w:divBdr>
                                                        <w:top w:val="none" w:sz="0" w:space="0" w:color="auto"/>
                                                        <w:left w:val="none" w:sz="0" w:space="0" w:color="auto"/>
                                                        <w:bottom w:val="none" w:sz="0" w:space="0" w:color="auto"/>
                                                        <w:right w:val="none" w:sz="0" w:space="0" w:color="auto"/>
                                                      </w:divBdr>
                                                    </w:div>
                                                    <w:div w:id="170877638">
                                                      <w:marLeft w:val="0"/>
                                                      <w:marRight w:val="0"/>
                                                      <w:marTop w:val="0"/>
                                                      <w:marBottom w:val="0"/>
                                                      <w:divBdr>
                                                        <w:top w:val="none" w:sz="0" w:space="0" w:color="auto"/>
                                                        <w:left w:val="none" w:sz="0" w:space="0" w:color="auto"/>
                                                        <w:bottom w:val="none" w:sz="0" w:space="0" w:color="auto"/>
                                                        <w:right w:val="none" w:sz="0" w:space="0" w:color="auto"/>
                                                      </w:divBdr>
                                                    </w:div>
                                                    <w:div w:id="1600063593">
                                                      <w:marLeft w:val="0"/>
                                                      <w:marRight w:val="0"/>
                                                      <w:marTop w:val="0"/>
                                                      <w:marBottom w:val="0"/>
                                                      <w:divBdr>
                                                        <w:top w:val="none" w:sz="0" w:space="0" w:color="auto"/>
                                                        <w:left w:val="none" w:sz="0" w:space="0" w:color="auto"/>
                                                        <w:bottom w:val="none" w:sz="0" w:space="0" w:color="auto"/>
                                                        <w:right w:val="none" w:sz="0" w:space="0" w:color="auto"/>
                                                      </w:divBdr>
                                                    </w:div>
                                                    <w:div w:id="761141721">
                                                      <w:marLeft w:val="0"/>
                                                      <w:marRight w:val="0"/>
                                                      <w:marTop w:val="0"/>
                                                      <w:marBottom w:val="0"/>
                                                      <w:divBdr>
                                                        <w:top w:val="none" w:sz="0" w:space="0" w:color="auto"/>
                                                        <w:left w:val="none" w:sz="0" w:space="0" w:color="auto"/>
                                                        <w:bottom w:val="none" w:sz="0" w:space="0" w:color="auto"/>
                                                        <w:right w:val="none" w:sz="0" w:space="0" w:color="auto"/>
                                                      </w:divBdr>
                                                    </w:div>
                                                    <w:div w:id="8720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4382">
                                              <w:marLeft w:val="0"/>
                                              <w:marRight w:val="0"/>
                                              <w:marTop w:val="0"/>
                                              <w:marBottom w:val="0"/>
                                              <w:divBdr>
                                                <w:top w:val="none" w:sz="0" w:space="0" w:color="auto"/>
                                                <w:left w:val="none" w:sz="0" w:space="0" w:color="auto"/>
                                                <w:bottom w:val="none" w:sz="0" w:space="0" w:color="auto"/>
                                                <w:right w:val="none" w:sz="0" w:space="0" w:color="auto"/>
                                              </w:divBdr>
                                              <w:divsChild>
                                                <w:div w:id="465319984">
                                                  <w:marLeft w:val="0"/>
                                                  <w:marRight w:val="0"/>
                                                  <w:marTop w:val="0"/>
                                                  <w:marBottom w:val="0"/>
                                                  <w:divBdr>
                                                    <w:top w:val="none" w:sz="0" w:space="0" w:color="auto"/>
                                                    <w:left w:val="none" w:sz="0" w:space="0" w:color="auto"/>
                                                    <w:bottom w:val="none" w:sz="0" w:space="0" w:color="auto"/>
                                                    <w:right w:val="none" w:sz="0" w:space="0" w:color="auto"/>
                                                  </w:divBdr>
                                                  <w:divsChild>
                                                    <w:div w:id="10798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kked.gr" TargetMode="External"/><Relationship Id="rId3" Type="http://schemas.openxmlformats.org/officeDocument/2006/relationships/settings" Target="settings.xml"/><Relationship Id="rId7" Type="http://schemas.openxmlformats.org/officeDocument/2006/relationships/hyperlink" Target="http://www.akked.gr/sites/default/files/page/file_attachments/aitisi-ypefthini-dilosi_akked-prometheas.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kked.gr" TargetMode="External"/><Relationship Id="rId11" Type="http://schemas.openxmlformats.org/officeDocument/2006/relationships/fontTable" Target="fontTable.xml"/><Relationship Id="rId5" Type="http://schemas.openxmlformats.org/officeDocument/2006/relationships/hyperlink" Target="http://www.adrcenter.com/academy/en/" TargetMode="External"/><Relationship Id="rId10" Type="http://schemas.openxmlformats.org/officeDocument/2006/relationships/hyperlink" Target="mailto:info@akked.gr" TargetMode="External"/><Relationship Id="rId4" Type="http://schemas.openxmlformats.org/officeDocument/2006/relationships/webSettings" Target="webSettings.xml"/><Relationship Id="rId9" Type="http://schemas.openxmlformats.org/officeDocument/2006/relationships/hyperlink" Target="mailto:info@akked.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1672</Words>
  <Characters>9034</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akked07</dc:creator>
  <cp:keywords/>
  <dc:description/>
  <cp:lastModifiedBy>akked07</cp:lastModifiedBy>
  <cp:revision>1</cp:revision>
  <dcterms:created xsi:type="dcterms:W3CDTF">2016-01-21T10:30:00Z</dcterms:created>
  <dcterms:modified xsi:type="dcterms:W3CDTF">2016-01-21T10:57:00Z</dcterms:modified>
</cp:coreProperties>
</file>