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ED" w:rsidRPr="0088238F" w:rsidRDefault="006D70ED" w:rsidP="006D70ED">
      <w:pPr>
        <w:rPr>
          <w:rFonts w:ascii="Times New Roman" w:hAnsi="Times New Roman" w:cs="Times New Roman"/>
        </w:rPr>
      </w:pPr>
      <w:bookmarkStart w:id="0" w:name="_GoBack"/>
      <w:bookmarkEnd w:id="0"/>
    </w:p>
    <w:p w:rsidR="006D70ED" w:rsidRPr="0088238F" w:rsidRDefault="006D70ED" w:rsidP="006D70ED">
      <w:pPr>
        <w:rPr>
          <w:rFonts w:ascii="Times New Roman" w:eastAsia="Calibri" w:hAnsi="Times New Roman" w:cs="Times New Roman"/>
        </w:rPr>
      </w:pPr>
    </w:p>
    <w:tbl>
      <w:tblPr>
        <w:tblW w:w="9050" w:type="dxa"/>
        <w:jc w:val="center"/>
        <w:tblLook w:val="01E0" w:firstRow="1" w:lastRow="1" w:firstColumn="1" w:lastColumn="1" w:noHBand="0" w:noVBand="0"/>
      </w:tblPr>
      <w:tblGrid>
        <w:gridCol w:w="5068"/>
        <w:gridCol w:w="3982"/>
      </w:tblGrid>
      <w:tr w:rsidR="006D70ED" w:rsidRPr="0088238F" w:rsidTr="005D4354">
        <w:trPr>
          <w:trHeight w:val="844"/>
          <w:jc w:val="center"/>
        </w:trPr>
        <w:tc>
          <w:tcPr>
            <w:tcW w:w="5068" w:type="dxa"/>
            <w:hideMark/>
          </w:tcPr>
          <w:p w:rsidR="006D70ED" w:rsidRPr="0088238F" w:rsidRDefault="006D70ED" w:rsidP="005D4354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238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2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1.25pt" o:ole="">
                  <v:imagedata r:id="rId7" o:title=""/>
                </v:shape>
                <o:OLEObject Type="Embed" ProgID="PBrush" ShapeID="_x0000_i1025" DrawAspect="Content" ObjectID="_1687850231" r:id="rId8"/>
              </w:object>
            </w:r>
          </w:p>
        </w:tc>
        <w:tc>
          <w:tcPr>
            <w:tcW w:w="3982" w:type="dxa"/>
          </w:tcPr>
          <w:p w:rsidR="006D70ED" w:rsidRPr="0088238F" w:rsidRDefault="006D70ED" w:rsidP="005D4354">
            <w:pPr>
              <w:widowControl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0ED" w:rsidRPr="0088238F" w:rsidTr="005D4354">
        <w:trPr>
          <w:trHeight w:val="277"/>
          <w:jc w:val="center"/>
        </w:trPr>
        <w:tc>
          <w:tcPr>
            <w:tcW w:w="5068" w:type="dxa"/>
            <w:hideMark/>
          </w:tcPr>
          <w:p w:rsidR="006D70ED" w:rsidRPr="0088238F" w:rsidRDefault="006D70ED" w:rsidP="005D4354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ΕΛΛΗΝΙΚΗ ΔΗΜΟΚΡΑΤΙΑ</w:t>
            </w:r>
          </w:p>
        </w:tc>
        <w:tc>
          <w:tcPr>
            <w:tcW w:w="3982" w:type="dxa"/>
            <w:vMerge w:val="restart"/>
          </w:tcPr>
          <w:p w:rsidR="006D70ED" w:rsidRPr="0088238F" w:rsidRDefault="006D70ED" w:rsidP="005D4354">
            <w:pPr>
              <w:widowControl w:val="0"/>
              <w:tabs>
                <w:tab w:val="left" w:pos="2979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0ED" w:rsidRPr="0088238F" w:rsidTr="005D4354">
        <w:trPr>
          <w:trHeight w:val="303"/>
          <w:jc w:val="center"/>
        </w:trPr>
        <w:tc>
          <w:tcPr>
            <w:tcW w:w="5068" w:type="dxa"/>
            <w:hideMark/>
          </w:tcPr>
          <w:p w:rsidR="006D70ED" w:rsidRPr="0088238F" w:rsidRDefault="006D70ED" w:rsidP="005D43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ΥΠΟΥΡΓΕΙΟ ΔΙΚΑΙΟΣΥΝΗΣ</w:t>
            </w:r>
          </w:p>
        </w:tc>
        <w:tc>
          <w:tcPr>
            <w:tcW w:w="0" w:type="auto"/>
            <w:vMerge/>
            <w:vAlign w:val="center"/>
            <w:hideMark/>
          </w:tcPr>
          <w:p w:rsidR="006D70ED" w:rsidRPr="0088238F" w:rsidRDefault="006D70ED" w:rsidP="005D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0ED" w:rsidRPr="0088238F" w:rsidTr="005D4354">
        <w:trPr>
          <w:trHeight w:val="385"/>
          <w:jc w:val="center"/>
        </w:trPr>
        <w:tc>
          <w:tcPr>
            <w:tcW w:w="5068" w:type="dxa"/>
          </w:tcPr>
          <w:p w:rsidR="006D70ED" w:rsidRPr="0088238F" w:rsidRDefault="006D70ED" w:rsidP="005D435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82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ΓΡΑΦΕΙΟ ΤΥΠΟΥ</w:t>
            </w:r>
          </w:p>
          <w:p w:rsidR="006D70ED" w:rsidRPr="0088238F" w:rsidRDefault="006D70ED" w:rsidP="005D4354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70ED" w:rsidRPr="0088238F" w:rsidRDefault="006D70ED" w:rsidP="005D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0ED" w:rsidRPr="0088238F" w:rsidRDefault="006D70ED" w:rsidP="006D70E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:rsidR="006D70ED" w:rsidRPr="0088238F" w:rsidRDefault="00DE55D9" w:rsidP="006D70E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8238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Αθήνα 1</w:t>
      </w:r>
      <w:r w:rsidRPr="0088238F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4</w:t>
      </w:r>
      <w:r w:rsidR="006D70ED" w:rsidRPr="0088238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/07/2021</w:t>
      </w:r>
    </w:p>
    <w:p w:rsidR="006D70ED" w:rsidRPr="0088238F" w:rsidRDefault="006D70ED" w:rsidP="006D70E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6D70ED" w:rsidRPr="0088238F" w:rsidRDefault="006D70ED" w:rsidP="006D70ED">
      <w:pPr>
        <w:widowControl w:val="0"/>
        <w:pBdr>
          <w:bottom w:val="single" w:sz="8" w:space="4" w:color="4F81BD"/>
        </w:pBdr>
        <w:snapToGrid w:val="0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7365D"/>
          <w:spacing w:val="5"/>
          <w:kern w:val="28"/>
          <w:sz w:val="24"/>
          <w:szCs w:val="24"/>
          <w:lang w:eastAsia="el-GR"/>
        </w:rPr>
      </w:pPr>
    </w:p>
    <w:p w:rsidR="006D70ED" w:rsidRPr="0088238F" w:rsidRDefault="006D70ED" w:rsidP="006D70ED">
      <w:pPr>
        <w:widowControl w:val="0"/>
        <w:pBdr>
          <w:bottom w:val="single" w:sz="8" w:space="4" w:color="4F81BD"/>
        </w:pBdr>
        <w:snapToGrid w:val="0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17365D"/>
          <w:spacing w:val="5"/>
          <w:kern w:val="28"/>
          <w:sz w:val="48"/>
          <w:szCs w:val="48"/>
          <w:lang w:eastAsia="el-GR"/>
        </w:rPr>
      </w:pPr>
      <w:r w:rsidRPr="0088238F">
        <w:rPr>
          <w:rFonts w:ascii="Times New Roman" w:eastAsia="Times New Roman" w:hAnsi="Times New Roman" w:cs="Times New Roman"/>
          <w:color w:val="17365D"/>
          <w:spacing w:val="5"/>
          <w:kern w:val="28"/>
          <w:sz w:val="48"/>
          <w:szCs w:val="48"/>
          <w:lang w:eastAsia="el-GR"/>
        </w:rPr>
        <w:t>Δελτίο Τύπου</w:t>
      </w:r>
    </w:p>
    <w:p w:rsidR="00E051E2" w:rsidRPr="0088238F" w:rsidRDefault="00E051E2" w:rsidP="00AA51EA">
      <w:pPr>
        <w:jc w:val="both"/>
        <w:rPr>
          <w:rFonts w:ascii="Times New Roman" w:eastAsia="Calibri" w:hAnsi="Times New Roman" w:cs="Times New Roman"/>
        </w:rPr>
      </w:pPr>
    </w:p>
    <w:p w:rsidR="00C02F0D" w:rsidRPr="0088238F" w:rsidRDefault="00505E3C" w:rsidP="00882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Ξεκίνησε</w:t>
      </w:r>
      <w:r w:rsidR="00C02F0D" w:rsidRPr="0088238F">
        <w:rPr>
          <w:rFonts w:ascii="Times New Roman" w:hAnsi="Times New Roman" w:cs="Times New Roman"/>
          <w:iCs/>
        </w:rPr>
        <w:t xml:space="preserve"> </w:t>
      </w:r>
      <w:r w:rsidR="00C02F0D" w:rsidRPr="00505E3C">
        <w:rPr>
          <w:rFonts w:ascii="Times New Roman" w:hAnsi="Times New Roman" w:cs="Times New Roman"/>
          <w:iCs/>
        </w:rPr>
        <w:t>σήμερα</w:t>
      </w:r>
      <w:r w:rsidR="00C02F0D" w:rsidRPr="0088238F">
        <w:rPr>
          <w:rFonts w:ascii="Times New Roman" w:hAnsi="Times New Roman" w:cs="Times New Roman"/>
          <w:iCs/>
        </w:rPr>
        <w:t xml:space="preserve"> η υποβολή αιτήσεων για το πρόγραμμα «</w:t>
      </w:r>
      <w:r w:rsidR="00C02F0D" w:rsidRPr="0088238F">
        <w:rPr>
          <w:rFonts w:ascii="Times New Roman" w:hAnsi="Times New Roman" w:cs="Times New Roman"/>
          <w:i/>
          <w:iCs/>
        </w:rPr>
        <w:t>Πρακτική άσκηση αποφοίτων νομικών σχολών για την απόκτηση άδειας ασκήσεως επαγγέλματος δικηγόρου»</w:t>
      </w:r>
      <w:r w:rsidR="00023C30" w:rsidRPr="0088238F">
        <w:rPr>
          <w:rFonts w:ascii="Times New Roman" w:hAnsi="Times New Roman" w:cs="Times New Roman"/>
          <w:i/>
          <w:iCs/>
        </w:rPr>
        <w:t xml:space="preserve">, </w:t>
      </w:r>
      <w:r w:rsidR="00C02F0D" w:rsidRPr="0088238F">
        <w:rPr>
          <w:rFonts w:ascii="Times New Roman" w:hAnsi="Times New Roman" w:cs="Times New Roman"/>
        </w:rPr>
        <w:t>το οποίο υλοποιείται από το Υπουργείο Δικαιοσύνης και συγχρηματοδοτείται από</w:t>
      </w:r>
      <w:r w:rsidR="00C02F0D" w:rsidRPr="0088238F">
        <w:rPr>
          <w:rFonts w:ascii="Times New Roman" w:hAnsi="Times New Roman" w:cs="Times New Roman"/>
          <w:i/>
          <w:iCs/>
        </w:rPr>
        <w:t xml:space="preserve"> </w:t>
      </w:r>
      <w:r w:rsidR="00C02F0D" w:rsidRPr="0088238F">
        <w:rPr>
          <w:rFonts w:ascii="Times New Roman" w:hAnsi="Times New Roman" w:cs="Times New Roman"/>
        </w:rPr>
        <w:t xml:space="preserve">το Επιχειρησιακό Πρόγραμμα του ΕΣΠΑ «Ανταγωνιστικότητα, Επιχειρηματικότητα και Καινοτομία» με πόρους της Ευρωπαϊκής Ένωσης (Ευρωπαϊκό Κοινωνικό Ταμείο) και εθνική χρηματοδότηση.  </w:t>
      </w:r>
    </w:p>
    <w:p w:rsidR="0088238F" w:rsidRPr="0072395B" w:rsidRDefault="0088238F" w:rsidP="00882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Cs/>
        </w:rPr>
      </w:pPr>
    </w:p>
    <w:p w:rsidR="00C02F0D" w:rsidRPr="0088238F" w:rsidRDefault="00C02F0D" w:rsidP="00882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238F">
        <w:rPr>
          <w:rFonts w:ascii="Times New Roman" w:eastAsiaTheme="minorEastAsia" w:hAnsi="Times New Roman" w:cs="Times New Roman"/>
          <w:iCs/>
        </w:rPr>
        <w:t xml:space="preserve">Το πρόγραμμα απευθύνεται σε </w:t>
      </w:r>
      <w:r w:rsidR="00E72A02">
        <w:rPr>
          <w:rFonts w:ascii="Times New Roman" w:eastAsiaTheme="minorEastAsia" w:hAnsi="Times New Roman" w:cs="Times New Roman"/>
          <w:iCs/>
        </w:rPr>
        <w:t xml:space="preserve">πρώτη φάση σε 1200 ωφελούμενους ενώ συνολικά </w:t>
      </w:r>
      <w:r w:rsidRPr="0088238F">
        <w:rPr>
          <w:rFonts w:ascii="Times New Roman" w:eastAsiaTheme="minorEastAsia" w:hAnsi="Times New Roman" w:cs="Times New Roman"/>
          <w:iCs/>
        </w:rPr>
        <w:t xml:space="preserve">2400 </w:t>
      </w:r>
      <w:r w:rsidR="00E72A02">
        <w:rPr>
          <w:rFonts w:ascii="Times New Roman" w:eastAsiaTheme="minorEastAsia" w:hAnsi="Times New Roman" w:cs="Times New Roman"/>
          <w:b/>
          <w:iCs/>
        </w:rPr>
        <w:t>Απόφοιτοι</w:t>
      </w:r>
      <w:r w:rsidRPr="0088238F">
        <w:rPr>
          <w:rFonts w:ascii="Times New Roman" w:eastAsiaTheme="minorEastAsia" w:hAnsi="Times New Roman" w:cs="Times New Roman"/>
          <w:b/>
          <w:iCs/>
        </w:rPr>
        <w:t xml:space="preserve"> Νομικών σχολών</w:t>
      </w:r>
      <w:r w:rsidRPr="0088238F">
        <w:rPr>
          <w:rFonts w:ascii="Times New Roman" w:eastAsiaTheme="minorEastAsia" w:hAnsi="Times New Roman" w:cs="Times New Roman"/>
          <w:iCs/>
        </w:rPr>
        <w:t xml:space="preserve"> θα πραγματοποιήσουν το σύνολο της προβλεπόμενης υποχρεωτι</w:t>
      </w:r>
      <w:r w:rsidR="00AB2F7A">
        <w:rPr>
          <w:rFonts w:ascii="Times New Roman" w:eastAsiaTheme="minorEastAsia" w:hAnsi="Times New Roman" w:cs="Times New Roman"/>
          <w:iCs/>
        </w:rPr>
        <w:t>κής άσκησης, διάρκειας 18 μηνών</w:t>
      </w:r>
      <w:r w:rsidRPr="0088238F">
        <w:rPr>
          <w:rFonts w:ascii="Times New Roman" w:eastAsiaTheme="minorEastAsia" w:hAnsi="Times New Roman" w:cs="Times New Roman"/>
          <w:iCs/>
        </w:rPr>
        <w:t xml:space="preserve"> μέσω του συγχρηματοδοτούμενου προγράμματος. Οι ασκούμενοι Δικηγόροι θα απασχοληθούν</w:t>
      </w:r>
      <w:r w:rsidR="00AB2F7A" w:rsidRPr="00AB2F7A">
        <w:rPr>
          <w:rFonts w:ascii="Times New Roman" w:eastAsiaTheme="minorEastAsia" w:hAnsi="Times New Roman" w:cs="Times New Roman"/>
          <w:iCs/>
        </w:rPr>
        <w:t xml:space="preserve"> </w:t>
      </w:r>
      <w:r w:rsidR="00AB2F7A">
        <w:rPr>
          <w:rFonts w:ascii="Times New Roman" w:eastAsiaTheme="minorEastAsia" w:hAnsi="Times New Roman" w:cs="Times New Roman"/>
          <w:iCs/>
        </w:rPr>
        <w:t>επ’αμοιβή</w:t>
      </w:r>
      <w:r w:rsidRPr="0088238F">
        <w:rPr>
          <w:rFonts w:ascii="Times New Roman" w:eastAsiaTheme="minorEastAsia" w:hAnsi="Times New Roman" w:cs="Times New Roman"/>
          <w:iCs/>
        </w:rPr>
        <w:t xml:space="preserve"> για 12 μήνες σε Δικαστήρια/Εισαγγελίες της χώρας και για 6 μήνες σε Δικηγόρο/Δικηγορική Εταιρία. Το πρόγραμμα θα υλοποιηθεί σε τέσσερις κύκλους διάρκειας 18 μηνών έκαστος. </w:t>
      </w:r>
    </w:p>
    <w:p w:rsidR="00C02F0D" w:rsidRPr="0088238F" w:rsidRDefault="00C02F0D" w:rsidP="0088238F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88238F">
        <w:rPr>
          <w:rFonts w:ascii="Times New Roman" w:hAnsi="Times New Roman" w:cs="Times New Roman"/>
          <w:iCs/>
        </w:rPr>
        <w:t xml:space="preserve">Η διαδικασία επιλογής των ωφελούμενων διενεργείται με βαθμολόγηση </w:t>
      </w:r>
      <w:r w:rsidR="00023C30" w:rsidRPr="0088238F">
        <w:rPr>
          <w:rFonts w:ascii="Times New Roman" w:hAnsi="Times New Roman" w:cs="Times New Roman"/>
          <w:iCs/>
        </w:rPr>
        <w:t xml:space="preserve">βάσει </w:t>
      </w:r>
      <w:r w:rsidRPr="0088238F">
        <w:rPr>
          <w:rFonts w:ascii="Times New Roman" w:hAnsi="Times New Roman" w:cs="Times New Roman"/>
          <w:iCs/>
        </w:rPr>
        <w:t>ειδικά σχεδιασμένων κριτηρίων μοριοδότησης, λαμβάνοντας πρωτίστως υπόψη τους κοινωνικοοικονομικά ασθενέστερους</w:t>
      </w:r>
      <w:r w:rsidR="00023C30" w:rsidRPr="0088238F">
        <w:rPr>
          <w:rFonts w:ascii="Times New Roman" w:hAnsi="Times New Roman" w:cs="Times New Roman"/>
          <w:iCs/>
        </w:rPr>
        <w:t>.</w:t>
      </w:r>
    </w:p>
    <w:p w:rsidR="00023C30" w:rsidRPr="0088238F" w:rsidRDefault="00023C30" w:rsidP="0088238F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88238F">
        <w:rPr>
          <w:rFonts w:ascii="Times New Roman" w:hAnsi="Times New Roman" w:cs="Times New Roman"/>
          <w:iCs/>
        </w:rPr>
        <w:t xml:space="preserve">Η </w:t>
      </w:r>
      <w:r w:rsidR="0088238F" w:rsidRPr="0088238F">
        <w:rPr>
          <w:rFonts w:ascii="Times New Roman" w:hAnsi="Times New Roman" w:cs="Times New Roman"/>
          <w:iCs/>
        </w:rPr>
        <w:t>υποβολή</w:t>
      </w:r>
      <w:r w:rsidRPr="0088238F">
        <w:rPr>
          <w:rFonts w:ascii="Times New Roman" w:hAnsi="Times New Roman" w:cs="Times New Roman"/>
          <w:iCs/>
        </w:rPr>
        <w:t xml:space="preserve"> των αιτήσεων θα γίνεται ηλεκτρονικά μέσω του ειδικά σχεδιασμένου πληροφοριακού συστήματος </w:t>
      </w:r>
      <w:hyperlink r:id="rId9" w:tgtFrame="_blank" w:history="1">
        <w:r w:rsidRPr="0088238F">
          <w:rPr>
            <w:rStyle w:val="-"/>
            <w:rFonts w:ascii="Times New Roman" w:hAnsi="Times New Roman" w:cs="Times New Roman"/>
            <w:color w:val="196AD4"/>
            <w:lang w:val="en-US"/>
          </w:rPr>
          <w:t>https</w:t>
        </w:r>
        <w:r w:rsidRPr="0088238F">
          <w:rPr>
            <w:rStyle w:val="-"/>
            <w:rFonts w:ascii="Times New Roman" w:hAnsi="Times New Roman" w:cs="Times New Roman"/>
            <w:color w:val="196AD4"/>
          </w:rPr>
          <w:t>://</w:t>
        </w:r>
        <w:r w:rsidRPr="0088238F">
          <w:rPr>
            <w:rStyle w:val="-"/>
            <w:rFonts w:ascii="Times New Roman" w:hAnsi="Times New Roman" w:cs="Times New Roman"/>
            <w:color w:val="196AD4"/>
            <w:lang w:val="en-US"/>
          </w:rPr>
          <w:t>dpa</w:t>
        </w:r>
        <w:r w:rsidRPr="0088238F">
          <w:rPr>
            <w:rStyle w:val="-"/>
            <w:rFonts w:ascii="Times New Roman" w:hAnsi="Times New Roman" w:cs="Times New Roman"/>
            <w:color w:val="196AD4"/>
          </w:rPr>
          <w:t>.</w:t>
        </w:r>
        <w:r w:rsidRPr="0088238F">
          <w:rPr>
            <w:rStyle w:val="-"/>
            <w:rFonts w:ascii="Times New Roman" w:hAnsi="Times New Roman" w:cs="Times New Roman"/>
            <w:color w:val="196AD4"/>
            <w:lang w:val="en-US"/>
          </w:rPr>
          <w:t>moj</w:t>
        </w:r>
        <w:r w:rsidRPr="0088238F">
          <w:rPr>
            <w:rStyle w:val="-"/>
            <w:rFonts w:ascii="Times New Roman" w:hAnsi="Times New Roman" w:cs="Times New Roman"/>
            <w:color w:val="196AD4"/>
          </w:rPr>
          <w:t>.</w:t>
        </w:r>
        <w:r w:rsidRPr="0088238F">
          <w:rPr>
            <w:rStyle w:val="-"/>
            <w:rFonts w:ascii="Times New Roman" w:hAnsi="Times New Roman" w:cs="Times New Roman"/>
            <w:color w:val="196AD4"/>
            <w:lang w:val="en-US"/>
          </w:rPr>
          <w:t>gov</w:t>
        </w:r>
        <w:r w:rsidRPr="0088238F">
          <w:rPr>
            <w:rStyle w:val="-"/>
            <w:rFonts w:ascii="Times New Roman" w:hAnsi="Times New Roman" w:cs="Times New Roman"/>
            <w:color w:val="196AD4"/>
          </w:rPr>
          <w:t>.</w:t>
        </w:r>
        <w:r w:rsidRPr="0088238F">
          <w:rPr>
            <w:rStyle w:val="-"/>
            <w:rFonts w:ascii="Times New Roman" w:hAnsi="Times New Roman" w:cs="Times New Roman"/>
            <w:color w:val="196AD4"/>
            <w:lang w:val="en-US"/>
          </w:rPr>
          <w:t>gr</w:t>
        </w:r>
      </w:hyperlink>
      <w:r w:rsidRPr="0088238F">
        <w:rPr>
          <w:rFonts w:ascii="Times New Roman" w:hAnsi="Times New Roman" w:cs="Times New Roman"/>
          <w:iCs/>
        </w:rPr>
        <w:t>, στο οποίο περιλαμβάνεται εγχειρίδιο χρήσης.</w:t>
      </w:r>
    </w:p>
    <w:p w:rsidR="00023C30" w:rsidRPr="0088238F" w:rsidRDefault="00023C30" w:rsidP="00882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238F">
        <w:rPr>
          <w:rFonts w:ascii="Times New Roman" w:hAnsi="Times New Roman" w:cs="Times New Roman"/>
        </w:rPr>
        <w:lastRenderedPageBreak/>
        <w:t xml:space="preserve">Καταληκτική ημερομηνία υποβολής αιτήσεων για τον πρώτο κύκλο είναι η </w:t>
      </w:r>
      <w:r w:rsidRPr="0088238F">
        <w:rPr>
          <w:rFonts w:ascii="Times New Roman" w:hAnsi="Times New Roman" w:cs="Times New Roman"/>
          <w:b/>
        </w:rPr>
        <w:t>Κυριακή 25/07</w:t>
      </w:r>
      <w:r w:rsidRPr="0088238F">
        <w:rPr>
          <w:rFonts w:ascii="Times New Roman" w:hAnsi="Times New Roman" w:cs="Times New Roman"/>
        </w:rPr>
        <w:t>.</w:t>
      </w:r>
    </w:p>
    <w:p w:rsidR="0088238F" w:rsidRPr="0088238F" w:rsidRDefault="0088238F" w:rsidP="0088238F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</w:p>
    <w:p w:rsidR="00C02F0D" w:rsidRPr="0088238F" w:rsidRDefault="0088238F" w:rsidP="0088238F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Για την έναρξη του προγράμματος, ο</w:t>
      </w:r>
      <w:r w:rsidR="00C02F0D" w:rsidRPr="0088238F">
        <w:rPr>
          <w:rFonts w:ascii="Times New Roman" w:hAnsi="Times New Roman" w:cs="Times New Roman"/>
          <w:iCs/>
        </w:rPr>
        <w:t xml:space="preserve"> Υπουργός Δικαιοσύνης, Κώστας Τσιάρας δήλωσε:</w:t>
      </w:r>
    </w:p>
    <w:p w:rsidR="00C02F0D" w:rsidRPr="0088238F" w:rsidRDefault="00E55DAD" w:rsidP="0088238F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88238F">
        <w:rPr>
          <w:rFonts w:ascii="Times New Roman" w:hAnsi="Times New Roman" w:cs="Times New Roman"/>
          <w:iCs/>
        </w:rPr>
        <w:t>«</w:t>
      </w:r>
      <w:r w:rsidR="0088238F" w:rsidRPr="0088238F">
        <w:rPr>
          <w:rFonts w:ascii="Times New Roman" w:hAnsi="Times New Roman" w:cs="Times New Roman"/>
          <w:iCs/>
        </w:rPr>
        <w:t>Μ</w:t>
      </w:r>
      <w:r w:rsidR="00C02F0D" w:rsidRPr="0088238F">
        <w:rPr>
          <w:rFonts w:ascii="Times New Roman" w:hAnsi="Times New Roman" w:cs="Times New Roman"/>
          <w:iCs/>
        </w:rPr>
        <w:t xml:space="preserve">ετά από </w:t>
      </w:r>
      <w:r w:rsidR="0076228A" w:rsidRPr="0088238F">
        <w:rPr>
          <w:rFonts w:ascii="Times New Roman" w:hAnsi="Times New Roman" w:cs="Times New Roman"/>
          <w:iCs/>
        </w:rPr>
        <w:t>πολύμηνη</w:t>
      </w:r>
      <w:r w:rsidR="00C02F0D" w:rsidRPr="0088238F">
        <w:rPr>
          <w:rFonts w:ascii="Times New Roman" w:hAnsi="Times New Roman" w:cs="Times New Roman"/>
          <w:iCs/>
        </w:rPr>
        <w:t xml:space="preserve"> προσπάθεια και συστηματική συνεργασία με την Ολομέλεια των Δικηγορικών Συλλόγων, με τα στελέχη της </w:t>
      </w:r>
      <w:r w:rsidRPr="0088238F">
        <w:rPr>
          <w:rFonts w:ascii="Times New Roman" w:hAnsi="Times New Roman" w:cs="Times New Roman"/>
          <w:iCs/>
        </w:rPr>
        <w:t>υ</w:t>
      </w:r>
      <w:r w:rsidR="00C02F0D" w:rsidRPr="0088238F">
        <w:rPr>
          <w:rFonts w:ascii="Times New Roman" w:hAnsi="Times New Roman" w:cs="Times New Roman"/>
          <w:iCs/>
        </w:rPr>
        <w:t>πηρεσίας ΕΣΠΑ και των υπηρεσιακών παραγόντων του Υπουργείου Δικαιοσύνης, εκκινεί</w:t>
      </w:r>
      <w:r w:rsidRPr="0088238F">
        <w:rPr>
          <w:rFonts w:ascii="Times New Roman" w:hAnsi="Times New Roman" w:cs="Times New Roman"/>
          <w:iCs/>
        </w:rPr>
        <w:t xml:space="preserve"> </w:t>
      </w:r>
      <w:r w:rsidR="0088238F" w:rsidRPr="0088238F">
        <w:rPr>
          <w:rFonts w:ascii="Times New Roman" w:hAnsi="Times New Roman" w:cs="Times New Roman"/>
          <w:iCs/>
        </w:rPr>
        <w:t xml:space="preserve">σήμερα </w:t>
      </w:r>
      <w:r w:rsidRPr="0088238F">
        <w:rPr>
          <w:rFonts w:ascii="Times New Roman" w:hAnsi="Times New Roman" w:cs="Times New Roman"/>
          <w:iCs/>
        </w:rPr>
        <w:t>ένα πολυαναμενόμενο πρόγραμμα</w:t>
      </w:r>
      <w:r w:rsidR="00023C30" w:rsidRPr="0088238F">
        <w:rPr>
          <w:rFonts w:ascii="Times New Roman" w:hAnsi="Times New Roman" w:cs="Times New Roman"/>
          <w:iCs/>
        </w:rPr>
        <w:t xml:space="preserve"> με πολλαπλά οφέλη </w:t>
      </w:r>
      <w:r w:rsidRPr="0088238F">
        <w:rPr>
          <w:rFonts w:ascii="Times New Roman" w:hAnsi="Times New Roman" w:cs="Times New Roman"/>
          <w:iCs/>
        </w:rPr>
        <w:t>για</w:t>
      </w:r>
      <w:r w:rsidR="00023C30" w:rsidRPr="0088238F">
        <w:rPr>
          <w:rFonts w:ascii="Times New Roman" w:hAnsi="Times New Roman" w:cs="Times New Roman"/>
          <w:iCs/>
        </w:rPr>
        <w:t xml:space="preserve"> τους νέους δικηγόρους και συνολικά για το σύστημα απονομής της δικαιοσύνης, κα</w:t>
      </w:r>
      <w:r w:rsidR="0072395B">
        <w:rPr>
          <w:rFonts w:ascii="Times New Roman" w:hAnsi="Times New Roman" w:cs="Times New Roman"/>
          <w:iCs/>
        </w:rPr>
        <w:t xml:space="preserve">θώς νέοι νομικοί θα στελεχώσουν </w:t>
      </w:r>
      <w:r w:rsidR="00023C30" w:rsidRPr="0088238F">
        <w:rPr>
          <w:rFonts w:ascii="Times New Roman" w:hAnsi="Times New Roman" w:cs="Times New Roman"/>
          <w:iCs/>
        </w:rPr>
        <w:t xml:space="preserve">για 12 μήνες τα Δικαστήρια και τις </w:t>
      </w:r>
      <w:r w:rsidRPr="0088238F">
        <w:rPr>
          <w:rFonts w:ascii="Times New Roman" w:hAnsi="Times New Roman" w:cs="Times New Roman"/>
          <w:iCs/>
        </w:rPr>
        <w:t>Εισαγγελίες της χώρας</w:t>
      </w:r>
      <w:r w:rsidR="0088238F" w:rsidRPr="0088238F">
        <w:rPr>
          <w:rFonts w:ascii="Times New Roman" w:hAnsi="Times New Roman" w:cs="Times New Roman"/>
          <w:iCs/>
        </w:rPr>
        <w:t xml:space="preserve"> και για άλλους 6 μήνες τα Δικηγορικά Γραφεία,</w:t>
      </w:r>
      <w:r w:rsidR="00023C30" w:rsidRPr="0088238F">
        <w:rPr>
          <w:rFonts w:ascii="Times New Roman" w:hAnsi="Times New Roman" w:cs="Times New Roman"/>
          <w:iCs/>
        </w:rPr>
        <w:t xml:space="preserve"> αποκτώντας πολύτιμη εμπειρία σε πραγματικές εργασιακές συνθήκες</w:t>
      </w:r>
      <w:r w:rsidR="0088238F" w:rsidRPr="0088238F">
        <w:rPr>
          <w:rFonts w:ascii="Times New Roman" w:hAnsi="Times New Roman" w:cs="Times New Roman"/>
          <w:iCs/>
        </w:rPr>
        <w:t>»</w:t>
      </w:r>
      <w:r w:rsidRPr="0088238F">
        <w:rPr>
          <w:rFonts w:ascii="Times New Roman" w:hAnsi="Times New Roman" w:cs="Times New Roman"/>
          <w:iCs/>
        </w:rPr>
        <w:t xml:space="preserve">. </w:t>
      </w:r>
    </w:p>
    <w:p w:rsidR="00C02F0D" w:rsidRPr="0088238F" w:rsidRDefault="00023C30" w:rsidP="00882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88238F">
        <w:rPr>
          <w:rFonts w:ascii="Times New Roman" w:hAnsi="Times New Roman" w:cs="Times New Roman"/>
          <w:iCs/>
        </w:rPr>
        <w:t xml:space="preserve">Ο Υφυπουργός Δικαιοσύνης Γιώργος Κώτσηρας δήλωσε: «Στο πλαίσιο </w:t>
      </w:r>
      <w:r w:rsidR="0088238F" w:rsidRPr="0088238F">
        <w:rPr>
          <w:rFonts w:ascii="Times New Roman" w:hAnsi="Times New Roman" w:cs="Times New Roman"/>
          <w:iCs/>
        </w:rPr>
        <w:t xml:space="preserve">των </w:t>
      </w:r>
      <w:r w:rsidRPr="0088238F">
        <w:rPr>
          <w:rFonts w:ascii="Times New Roman" w:hAnsi="Times New Roman" w:cs="Times New Roman"/>
          <w:iCs/>
        </w:rPr>
        <w:t xml:space="preserve">δράσεων </w:t>
      </w:r>
      <w:r w:rsidR="0088238F" w:rsidRPr="0088238F">
        <w:rPr>
          <w:rFonts w:ascii="Times New Roman" w:hAnsi="Times New Roman" w:cs="Times New Roman"/>
          <w:iCs/>
        </w:rPr>
        <w:t xml:space="preserve">που αναπτύσσονται </w:t>
      </w:r>
      <w:r w:rsidR="00221002">
        <w:rPr>
          <w:rFonts w:ascii="Times New Roman" w:hAnsi="Times New Roman" w:cs="Times New Roman"/>
          <w:iCs/>
        </w:rPr>
        <w:t xml:space="preserve">ήδη </w:t>
      </w:r>
      <w:r w:rsidR="0088238F" w:rsidRPr="0088238F">
        <w:rPr>
          <w:rFonts w:ascii="Times New Roman" w:hAnsi="Times New Roman" w:cs="Times New Roman"/>
          <w:iCs/>
        </w:rPr>
        <w:t xml:space="preserve">στο Υπουργείο Δικαιοσύνης </w:t>
      </w:r>
      <w:r w:rsidRPr="0088238F">
        <w:rPr>
          <w:rFonts w:ascii="Times New Roman" w:hAnsi="Times New Roman" w:cs="Times New Roman"/>
          <w:iCs/>
        </w:rPr>
        <w:t>για την προστασία των Δικαιωμάτων των Ατόμων με Αναπηρία</w:t>
      </w:r>
      <w:r w:rsidR="0088238F" w:rsidRPr="0088238F">
        <w:rPr>
          <w:rFonts w:ascii="Times New Roman" w:hAnsi="Times New Roman" w:cs="Times New Roman"/>
          <w:iCs/>
        </w:rPr>
        <w:t>,</w:t>
      </w:r>
      <w:r w:rsidRPr="0088238F">
        <w:rPr>
          <w:rFonts w:ascii="Times New Roman" w:hAnsi="Times New Roman" w:cs="Times New Roman"/>
          <w:iCs/>
        </w:rPr>
        <w:t xml:space="preserve"> κατά τη διαδικασία επιλογής ασκούμενων δικηγόρων </w:t>
      </w:r>
      <w:r w:rsidR="0088238F" w:rsidRPr="0088238F">
        <w:rPr>
          <w:rFonts w:ascii="Times New Roman" w:hAnsi="Times New Roman" w:cs="Times New Roman"/>
          <w:iCs/>
        </w:rPr>
        <w:t xml:space="preserve">για πρακτική άσκηση </w:t>
      </w:r>
      <w:r w:rsidRPr="0088238F">
        <w:rPr>
          <w:rFonts w:ascii="Times New Roman" w:hAnsi="Times New Roman" w:cs="Times New Roman"/>
          <w:iCs/>
        </w:rPr>
        <w:t>σε Δικαστήρια</w:t>
      </w:r>
      <w:r w:rsidR="0088238F" w:rsidRPr="0088238F">
        <w:rPr>
          <w:rFonts w:ascii="Times New Roman" w:hAnsi="Times New Roman" w:cs="Times New Roman"/>
          <w:iCs/>
        </w:rPr>
        <w:t xml:space="preserve">, Εισαγγελίες, Δικηγορικά Γραφεία και </w:t>
      </w:r>
      <w:r w:rsidRPr="0088238F">
        <w:rPr>
          <w:rFonts w:ascii="Times New Roman" w:hAnsi="Times New Roman" w:cs="Times New Roman"/>
          <w:iCs/>
        </w:rPr>
        <w:t xml:space="preserve">Δικηγορικές Εταιρίες εντάσσεται στα κριτήρια μοριοδότησης η αναπηρία του υποψηφίου ή συγγενούς πρώτου βαθμού (τέκνου ή γονέα ή συζύγου). </w:t>
      </w:r>
      <w:r w:rsidR="00221002">
        <w:rPr>
          <w:rFonts w:ascii="Times New Roman" w:hAnsi="Times New Roman" w:cs="Times New Roman"/>
          <w:iCs/>
        </w:rPr>
        <w:t>Ενισχύουμε</w:t>
      </w:r>
      <w:r w:rsidR="0088238F" w:rsidRPr="0088238F">
        <w:rPr>
          <w:rFonts w:ascii="Times New Roman" w:hAnsi="Times New Roman" w:cs="Times New Roman"/>
          <w:iCs/>
        </w:rPr>
        <w:t xml:space="preserve"> έτσι το πλαίσιο για την ισότιμη πρόσβαση των </w:t>
      </w:r>
      <w:r w:rsidR="00221002">
        <w:rPr>
          <w:rFonts w:ascii="Times New Roman" w:hAnsi="Times New Roman" w:cs="Times New Roman"/>
          <w:iCs/>
        </w:rPr>
        <w:t>ατόμων</w:t>
      </w:r>
      <w:r w:rsidR="0088238F" w:rsidRPr="0088238F">
        <w:rPr>
          <w:rFonts w:ascii="Times New Roman" w:hAnsi="Times New Roman" w:cs="Times New Roman"/>
          <w:iCs/>
        </w:rPr>
        <w:t xml:space="preserve"> με αναπηρία στην αγορά εργασίας.»</w:t>
      </w:r>
      <w:r w:rsidR="00C02F0D" w:rsidRPr="0088238F">
        <w:rPr>
          <w:rFonts w:ascii="Times New Roman" w:hAnsi="Times New Roman" w:cs="Times New Roman"/>
          <w:iCs/>
        </w:rPr>
        <w:t xml:space="preserve"> </w:t>
      </w:r>
    </w:p>
    <w:p w:rsidR="00C02F0D" w:rsidRPr="0088238F" w:rsidRDefault="00C02F0D" w:rsidP="00C02F0D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AA51EA" w:rsidRPr="0088238F" w:rsidRDefault="00AA51EA" w:rsidP="00C02F0D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lang w:eastAsia="el-GR"/>
        </w:rPr>
      </w:pPr>
    </w:p>
    <w:sectPr w:rsidR="00AA51EA" w:rsidRPr="0088238F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08" w:rsidRDefault="006F3908" w:rsidP="00C02F0D">
      <w:pPr>
        <w:spacing w:after="0" w:line="240" w:lineRule="auto"/>
      </w:pPr>
      <w:r>
        <w:separator/>
      </w:r>
    </w:p>
  </w:endnote>
  <w:endnote w:type="continuationSeparator" w:id="0">
    <w:p w:rsidR="006F3908" w:rsidRDefault="006F3908" w:rsidP="00C0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8A" w:rsidRDefault="0076228A">
    <w:pPr>
      <w:pStyle w:val="a7"/>
    </w:pPr>
    <w:r>
      <w:rPr>
        <w:noProof/>
        <w:lang w:eastAsia="el-GR"/>
      </w:rPr>
      <w:t xml:space="preserve">                                          </w:t>
    </w:r>
    <w:r>
      <w:rPr>
        <w:noProof/>
        <w:lang w:eastAsia="el-GR"/>
      </w:rPr>
      <w:drawing>
        <wp:inline distT="0" distB="0" distL="0" distR="0">
          <wp:extent cx="2361565" cy="612140"/>
          <wp:effectExtent l="0" t="0" r="635" b="0"/>
          <wp:docPr id="1" name="Εικόνα 1" descr="C:\Users\mincons16\AppData\Local\Microsoft\Windows\INetCache\Content.Word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ncons16\AppData\Local\Microsoft\Windows\INetCache\Content.Word\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228A">
      <w:t xml:space="preserve"> </w:t>
    </w:r>
    <w:r>
      <w:rPr>
        <w:noProof/>
        <w:lang w:eastAsia="el-GR"/>
      </w:rPr>
      <w:drawing>
        <wp:inline distT="0" distB="0" distL="0" distR="0">
          <wp:extent cx="4969566" cy="764375"/>
          <wp:effectExtent l="0" t="0" r="2540" b="0"/>
          <wp:docPr id="2" name="Εικόνα 2" descr="C:\Users\mincons16\AppData\Local\Microsoft\Windows\INetCache\Content.Word\ΛΟΓΟ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ncons16\AppData\Local\Microsoft\Windows\INetCache\Content.Word\ΛΟΓΟΤΥΠΟ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12" cy="76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08" w:rsidRDefault="006F3908" w:rsidP="00C02F0D">
      <w:pPr>
        <w:spacing w:after="0" w:line="240" w:lineRule="auto"/>
      </w:pPr>
      <w:r>
        <w:separator/>
      </w:r>
    </w:p>
  </w:footnote>
  <w:footnote w:type="continuationSeparator" w:id="0">
    <w:p w:rsidR="006F3908" w:rsidRDefault="006F3908" w:rsidP="00C02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92A1F"/>
    <w:multiLevelType w:val="hybridMultilevel"/>
    <w:tmpl w:val="29FE4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ED"/>
    <w:rsid w:val="00011262"/>
    <w:rsid w:val="00023C30"/>
    <w:rsid w:val="001A6261"/>
    <w:rsid w:val="001B3DE5"/>
    <w:rsid w:val="00221002"/>
    <w:rsid w:val="00262C14"/>
    <w:rsid w:val="002715CD"/>
    <w:rsid w:val="00276B38"/>
    <w:rsid w:val="00386042"/>
    <w:rsid w:val="003D6970"/>
    <w:rsid w:val="0050494B"/>
    <w:rsid w:val="00505E3C"/>
    <w:rsid w:val="0057622F"/>
    <w:rsid w:val="006C2EA6"/>
    <w:rsid w:val="006D70ED"/>
    <w:rsid w:val="006F3908"/>
    <w:rsid w:val="00702271"/>
    <w:rsid w:val="0072395B"/>
    <w:rsid w:val="0076228A"/>
    <w:rsid w:val="007E2595"/>
    <w:rsid w:val="00851C9B"/>
    <w:rsid w:val="0088238F"/>
    <w:rsid w:val="008B17C8"/>
    <w:rsid w:val="00962446"/>
    <w:rsid w:val="00974FF5"/>
    <w:rsid w:val="009C71D2"/>
    <w:rsid w:val="00AA51EA"/>
    <w:rsid w:val="00AB2F7A"/>
    <w:rsid w:val="00AF3028"/>
    <w:rsid w:val="00C02F0D"/>
    <w:rsid w:val="00C37AB4"/>
    <w:rsid w:val="00D878AC"/>
    <w:rsid w:val="00D935E5"/>
    <w:rsid w:val="00DC3EB5"/>
    <w:rsid w:val="00DE55D9"/>
    <w:rsid w:val="00E051E2"/>
    <w:rsid w:val="00E55DAD"/>
    <w:rsid w:val="00E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4FA2BF-72FE-4B6F-A11A-6FF9D5C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0ED"/>
    <w:rPr>
      <w:sz w:val="16"/>
      <w:szCs w:val="16"/>
    </w:rPr>
  </w:style>
  <w:style w:type="paragraph" w:customStyle="1" w:styleId="1">
    <w:name w:val="Κείμενο σχολίου1"/>
    <w:basedOn w:val="a"/>
    <w:next w:val="a4"/>
    <w:link w:val="Char"/>
    <w:uiPriority w:val="99"/>
    <w:semiHidden/>
    <w:unhideWhenUsed/>
    <w:rsid w:val="006D70ED"/>
    <w:pPr>
      <w:spacing w:after="160"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1"/>
    <w:uiPriority w:val="99"/>
    <w:semiHidden/>
    <w:rsid w:val="006D70ED"/>
    <w:rPr>
      <w:sz w:val="20"/>
      <w:szCs w:val="20"/>
    </w:rPr>
  </w:style>
  <w:style w:type="paragraph" w:styleId="a4">
    <w:name w:val="annotation text"/>
    <w:basedOn w:val="a"/>
    <w:link w:val="Char1"/>
    <w:uiPriority w:val="99"/>
    <w:semiHidden/>
    <w:unhideWhenUsed/>
    <w:rsid w:val="006D70E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1"/>
    <w:basedOn w:val="a0"/>
    <w:link w:val="a4"/>
    <w:uiPriority w:val="99"/>
    <w:semiHidden/>
    <w:rsid w:val="006D70ED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6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D7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2"/>
    <w:uiPriority w:val="99"/>
    <w:unhideWhenUsed/>
    <w:rsid w:val="00C02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rsid w:val="00C02F0D"/>
  </w:style>
  <w:style w:type="paragraph" w:styleId="a7">
    <w:name w:val="footer"/>
    <w:basedOn w:val="a"/>
    <w:link w:val="Char3"/>
    <w:uiPriority w:val="99"/>
    <w:unhideWhenUsed/>
    <w:rsid w:val="00C02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7"/>
    <w:uiPriority w:val="99"/>
    <w:rsid w:val="00C02F0D"/>
  </w:style>
  <w:style w:type="character" w:styleId="-">
    <w:name w:val="Hyperlink"/>
    <w:basedOn w:val="a0"/>
    <w:uiPriority w:val="99"/>
    <w:semiHidden/>
    <w:unhideWhenUsed/>
    <w:rsid w:val="00C02F0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F0D"/>
    <w:pPr>
      <w:spacing w:after="160" w:line="259" w:lineRule="auto"/>
      <w:ind w:left="720"/>
      <w:contextualSpacing/>
    </w:pPr>
  </w:style>
  <w:style w:type="paragraph" w:styleId="Web">
    <w:name w:val="Normal (Web)"/>
    <w:basedOn w:val="a"/>
    <w:uiPriority w:val="99"/>
    <w:unhideWhenUsed/>
    <w:rsid w:val="00C0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pa.moj.gov.g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2021-07-14T12:12:00Z</cp:lastPrinted>
  <dcterms:created xsi:type="dcterms:W3CDTF">2021-07-15T07:31:00Z</dcterms:created>
  <dcterms:modified xsi:type="dcterms:W3CDTF">2021-07-15T07:31:00Z</dcterms:modified>
</cp:coreProperties>
</file>