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92478" w14:textId="0F75BA44" w:rsidR="009E4E77" w:rsidRPr="009E4E77" w:rsidRDefault="009E4E77" w:rsidP="0079004C">
      <w:pPr>
        <w:jc w:val="right"/>
        <w:rPr>
          <w:sz w:val="24"/>
          <w:szCs w:val="24"/>
        </w:rPr>
      </w:pPr>
      <w:bookmarkStart w:id="0" w:name="_GoBack"/>
      <w:bookmarkEnd w:id="0"/>
      <w:r w:rsidRPr="009E4E77">
        <w:rPr>
          <w:sz w:val="24"/>
          <w:szCs w:val="24"/>
        </w:rPr>
        <w:t>11 Ιανουαρίου 2022</w:t>
      </w:r>
    </w:p>
    <w:p w14:paraId="4BA19275" w14:textId="77777777" w:rsidR="009E4E77" w:rsidRDefault="009E4E77" w:rsidP="009E4E77">
      <w:pPr>
        <w:jc w:val="center"/>
        <w:rPr>
          <w:b/>
          <w:bCs/>
          <w:sz w:val="24"/>
          <w:szCs w:val="24"/>
        </w:rPr>
      </w:pPr>
    </w:p>
    <w:p w14:paraId="4DFDEE30" w14:textId="2040DC89" w:rsidR="009E4E77" w:rsidRPr="009E4E77" w:rsidRDefault="009E4E77" w:rsidP="009E4E77">
      <w:pPr>
        <w:jc w:val="center"/>
        <w:rPr>
          <w:b/>
          <w:bCs/>
          <w:sz w:val="24"/>
          <w:szCs w:val="24"/>
        </w:rPr>
      </w:pPr>
      <w:r w:rsidRPr="009E4E77">
        <w:rPr>
          <w:b/>
          <w:bCs/>
          <w:sz w:val="24"/>
          <w:szCs w:val="24"/>
        </w:rPr>
        <w:t xml:space="preserve">Εγκύκλιος του Υφυπουργού Εργασίας Πάνου </w:t>
      </w:r>
      <w:proofErr w:type="spellStart"/>
      <w:r w:rsidRPr="009E4E77">
        <w:rPr>
          <w:b/>
          <w:bCs/>
          <w:sz w:val="24"/>
          <w:szCs w:val="24"/>
        </w:rPr>
        <w:t>Τσακλόγλου</w:t>
      </w:r>
      <w:proofErr w:type="spellEnd"/>
      <w:r w:rsidRPr="009E4E77">
        <w:rPr>
          <w:b/>
          <w:bCs/>
          <w:sz w:val="24"/>
          <w:szCs w:val="24"/>
        </w:rPr>
        <w:t xml:space="preserve"> σχετικά με την επέκταση χορήγησης επιδόματος μητρότητας και σε έμμισθες δικηγόρους ασφαλισμένες στον e-ΕΦΚΑ</w:t>
      </w:r>
    </w:p>
    <w:p w14:paraId="21A782A1" w14:textId="77777777" w:rsidR="009E4E77" w:rsidRPr="009E4E77" w:rsidRDefault="009E4E77" w:rsidP="009E4E77">
      <w:pPr>
        <w:jc w:val="both"/>
        <w:rPr>
          <w:sz w:val="24"/>
          <w:szCs w:val="24"/>
        </w:rPr>
      </w:pPr>
    </w:p>
    <w:p w14:paraId="04B6EAA8" w14:textId="0576239C" w:rsidR="009E4E77" w:rsidRPr="009E4E77" w:rsidRDefault="009E4E77" w:rsidP="009E4E77">
      <w:pPr>
        <w:jc w:val="both"/>
        <w:rPr>
          <w:sz w:val="24"/>
          <w:szCs w:val="24"/>
        </w:rPr>
      </w:pPr>
      <w:r w:rsidRPr="009E4E77">
        <w:rPr>
          <w:sz w:val="24"/>
          <w:szCs w:val="24"/>
        </w:rPr>
        <w:t>Από το Γραφείο Τύπου του Υπουργείου Εργασίας και Κοινωνικών Υποθέσεων εκδόθηκε η ακόλουθη ανακοίνωση:</w:t>
      </w:r>
    </w:p>
    <w:p w14:paraId="7854DDA2" w14:textId="1A611677" w:rsidR="009E4E77" w:rsidRPr="009E4E77" w:rsidRDefault="009E4E77" w:rsidP="009E4E77">
      <w:pPr>
        <w:jc w:val="both"/>
        <w:rPr>
          <w:sz w:val="24"/>
          <w:szCs w:val="24"/>
        </w:rPr>
      </w:pPr>
      <w:r w:rsidRPr="009E4E77">
        <w:rPr>
          <w:sz w:val="24"/>
          <w:szCs w:val="24"/>
        </w:rPr>
        <w:t>Με εγκύκλιο του Υφυπουργού Εργασίας και Κοινωνικών Υποθέσεων</w:t>
      </w:r>
      <w:r>
        <w:rPr>
          <w:sz w:val="24"/>
          <w:szCs w:val="24"/>
        </w:rPr>
        <w:t>,</w:t>
      </w:r>
      <w:r w:rsidRPr="009E4E77">
        <w:rPr>
          <w:sz w:val="24"/>
          <w:szCs w:val="24"/>
        </w:rPr>
        <w:t xml:space="preserve"> Πάνου </w:t>
      </w:r>
      <w:proofErr w:type="spellStart"/>
      <w:r w:rsidRPr="009E4E77">
        <w:rPr>
          <w:sz w:val="24"/>
          <w:szCs w:val="24"/>
        </w:rPr>
        <w:t>Τσακλόγλου</w:t>
      </w:r>
      <w:proofErr w:type="spellEnd"/>
      <w:r>
        <w:rPr>
          <w:sz w:val="24"/>
          <w:szCs w:val="24"/>
        </w:rPr>
        <w:t>,</w:t>
      </w:r>
      <w:r w:rsidRPr="009E4E77">
        <w:rPr>
          <w:sz w:val="24"/>
          <w:szCs w:val="24"/>
        </w:rPr>
        <w:t xml:space="preserve"> δίνονται διευκρινίσεις ως προς τη χορήγηση του επιδόματος κύησης και λοχείας για τις έμμισθες δικηγόρους, επιλύοντας ένα χρόνιο πρόβλημα των ασφαλισμένων</w:t>
      </w:r>
      <w:r w:rsidR="00B37551">
        <w:rPr>
          <w:sz w:val="24"/>
          <w:szCs w:val="24"/>
        </w:rPr>
        <w:t xml:space="preserve"> γυναικών</w:t>
      </w:r>
      <w:r w:rsidRPr="009E4E77">
        <w:rPr>
          <w:sz w:val="24"/>
          <w:szCs w:val="24"/>
        </w:rPr>
        <w:t xml:space="preserve">. </w:t>
      </w:r>
    </w:p>
    <w:p w14:paraId="6AC78F4D" w14:textId="07148BC6" w:rsidR="009E4E77" w:rsidRPr="009E4E77" w:rsidRDefault="009E4E77" w:rsidP="009E4E77">
      <w:pPr>
        <w:jc w:val="both"/>
        <w:rPr>
          <w:sz w:val="24"/>
          <w:szCs w:val="24"/>
        </w:rPr>
      </w:pPr>
      <w:r w:rsidRPr="009E4E77">
        <w:rPr>
          <w:sz w:val="24"/>
          <w:szCs w:val="24"/>
        </w:rPr>
        <w:t xml:space="preserve">Συγκεκριμένα, παρέχονται διευκρινίσεις επί του άρθρου 83 του ν. 4826/2021 με το οποίο θεσπίστηκε ρητά η παροχή των επιδομάτων κύησης και λοχείας στις έμμισθες δικηγόρους κατά αναλογία των όσων ισχύουν για τις μισθωτές ασφαλισμένες βάσει του άρθρου 32 του ν. 4387/2016. Σκοπός της εγκυκλίου είναι να παρασχεθούν διευκρινίσεις σε ερωτήματα του e-ΕΦΚΑ σχετικά με τις προϋποθέσεις χορήγησης </w:t>
      </w:r>
      <w:r w:rsidR="00D150FA">
        <w:rPr>
          <w:sz w:val="24"/>
          <w:szCs w:val="24"/>
        </w:rPr>
        <w:t xml:space="preserve">του </w:t>
      </w:r>
      <w:r w:rsidRPr="009E4E77">
        <w:rPr>
          <w:sz w:val="24"/>
          <w:szCs w:val="24"/>
        </w:rPr>
        <w:t>επιδόματος σε έμμισθες δικηγόρους ασφαλισμένες στον e-ΕΦΚΑ και</w:t>
      </w:r>
      <w:r w:rsidR="0079004C">
        <w:rPr>
          <w:sz w:val="24"/>
          <w:szCs w:val="24"/>
        </w:rPr>
        <w:t xml:space="preserve"> </w:t>
      </w:r>
      <w:r w:rsidRPr="009E4E77">
        <w:rPr>
          <w:sz w:val="24"/>
          <w:szCs w:val="24"/>
        </w:rPr>
        <w:t>οδηγίες για την αποτελεσματική ανάπτυξη του σχετικού λογισμικού από τον Φορέα.</w:t>
      </w:r>
    </w:p>
    <w:p w14:paraId="04D17C21" w14:textId="0229C85F" w:rsidR="009E4E77" w:rsidRPr="009E4E77" w:rsidRDefault="009E4E77" w:rsidP="009E4E77">
      <w:pPr>
        <w:jc w:val="both"/>
        <w:rPr>
          <w:sz w:val="24"/>
          <w:szCs w:val="24"/>
        </w:rPr>
      </w:pPr>
      <w:r w:rsidRPr="009E4E77">
        <w:rPr>
          <w:sz w:val="24"/>
          <w:szCs w:val="24"/>
        </w:rPr>
        <w:t xml:space="preserve">Σύμφωνα με την εγκύκλιο, η έμμισθη δικηγόρος που υπάγεται στο πρώην Ε.Τ.Α.Α.-Τ.Α.Ν. δικαιούται επίδομα κυοφορίας και λοχείας για 119 ημέρες (17 εβδομάδες), εκ των οποίων οι 56 ημέρες (8 εβδομάδες) πριν τον τοκετό και οι 63 ημέρες (9 εβδομάδες) μετά από αυτόν.  Προϋπόθεση για την χορήγηση του επιδόματος είναι η πραγματοποίηση από την έμμισθη δικηγόρο 200 τουλάχιστον ημερών ασφάλισης κατά τα δύο τελευταία έτη που προηγούνται </w:t>
      </w:r>
      <w:r w:rsidR="0079004C">
        <w:rPr>
          <w:sz w:val="24"/>
          <w:szCs w:val="24"/>
        </w:rPr>
        <w:t xml:space="preserve">της </w:t>
      </w:r>
      <w:r w:rsidRPr="009E4E77">
        <w:rPr>
          <w:sz w:val="24"/>
          <w:szCs w:val="24"/>
        </w:rPr>
        <w:t xml:space="preserve">ημέρας </w:t>
      </w:r>
      <w:r w:rsidR="005658DD">
        <w:rPr>
          <w:sz w:val="24"/>
          <w:szCs w:val="24"/>
        </w:rPr>
        <w:t xml:space="preserve">του </w:t>
      </w:r>
      <w:r w:rsidRPr="009E4E77">
        <w:rPr>
          <w:sz w:val="24"/>
          <w:szCs w:val="24"/>
        </w:rPr>
        <w:t xml:space="preserve">τοκετού. Οι 120 από τις 200 ημέρες ασφάλισης πρέπει να έχουν </w:t>
      </w:r>
      <w:proofErr w:type="spellStart"/>
      <w:r w:rsidRPr="009E4E77">
        <w:rPr>
          <w:sz w:val="24"/>
          <w:szCs w:val="24"/>
        </w:rPr>
        <w:t>διανυθεί</w:t>
      </w:r>
      <w:proofErr w:type="spellEnd"/>
      <w:r w:rsidRPr="009E4E77">
        <w:rPr>
          <w:sz w:val="24"/>
          <w:szCs w:val="24"/>
        </w:rPr>
        <w:t xml:space="preserve"> με την ιδιότητα της έμμισθης δικηγόρου.  Επιπλέον, διευκρινίζεται ότι δεν επηρεάζεται η χορήγηση του επιδόματος, αν η έμμισθη δικηγόρος ασκεί ταυτόχρονα το ελεύθερο επάγγελμα με ενεργό ΚΑΔ. </w:t>
      </w:r>
    </w:p>
    <w:p w14:paraId="50DE1707" w14:textId="77777777" w:rsidR="0079004C" w:rsidRDefault="00C94A9C" w:rsidP="0079004C">
      <w:pPr>
        <w:jc w:val="both"/>
        <w:rPr>
          <w:sz w:val="24"/>
          <w:szCs w:val="24"/>
        </w:rPr>
      </w:pPr>
      <w:r>
        <w:rPr>
          <w:sz w:val="24"/>
          <w:szCs w:val="24"/>
        </w:rPr>
        <w:t>Διευκρινίζεται ότι η</w:t>
      </w:r>
      <w:r w:rsidR="009E4E77" w:rsidRPr="009E4E77">
        <w:rPr>
          <w:sz w:val="24"/>
          <w:szCs w:val="24"/>
        </w:rPr>
        <w:t xml:space="preserve"> δυνατότητα άσκησης του δικαιώματος </w:t>
      </w:r>
      <w:r w:rsidR="00D150FA">
        <w:rPr>
          <w:sz w:val="24"/>
          <w:szCs w:val="24"/>
        </w:rPr>
        <w:t>στο επίδομα κ</w:t>
      </w:r>
      <w:r>
        <w:rPr>
          <w:sz w:val="24"/>
          <w:szCs w:val="24"/>
        </w:rPr>
        <w:t xml:space="preserve">υοφορίας και λοχείας ισχύει </w:t>
      </w:r>
      <w:r w:rsidR="00000AA5">
        <w:rPr>
          <w:sz w:val="24"/>
          <w:szCs w:val="24"/>
        </w:rPr>
        <w:t>όχι μόνο για το μέλλον</w:t>
      </w:r>
      <w:r w:rsidR="00501BCD">
        <w:rPr>
          <w:sz w:val="24"/>
          <w:szCs w:val="24"/>
        </w:rPr>
        <w:t xml:space="preserve"> (από την ψήφιση του ν. 4826/2021 και μετά)</w:t>
      </w:r>
      <w:r w:rsidR="00000AA5">
        <w:rPr>
          <w:sz w:val="24"/>
          <w:szCs w:val="24"/>
        </w:rPr>
        <w:t xml:space="preserve">, αλλά </w:t>
      </w:r>
      <w:r>
        <w:rPr>
          <w:sz w:val="24"/>
          <w:szCs w:val="24"/>
        </w:rPr>
        <w:t>και για τοκετούς που έλαβαν χώρα από 01.01.2017 και μετά</w:t>
      </w:r>
      <w:r w:rsidR="009E4E77" w:rsidRPr="009E4E77">
        <w:rPr>
          <w:sz w:val="24"/>
          <w:szCs w:val="24"/>
        </w:rPr>
        <w:t xml:space="preserve">. </w:t>
      </w:r>
      <w:r w:rsidR="00501BCD">
        <w:rPr>
          <w:sz w:val="24"/>
          <w:szCs w:val="24"/>
        </w:rPr>
        <w:t>Ειδικά για αυτούς</w:t>
      </w:r>
      <w:r w:rsidR="009E4E77" w:rsidRPr="009E4E77">
        <w:rPr>
          <w:sz w:val="24"/>
          <w:szCs w:val="24"/>
        </w:rPr>
        <w:t xml:space="preserve">, η αίτηση χορήγησης </w:t>
      </w:r>
      <w:r w:rsidR="004D2EA8">
        <w:rPr>
          <w:sz w:val="24"/>
          <w:szCs w:val="24"/>
        </w:rPr>
        <w:t xml:space="preserve">του </w:t>
      </w:r>
      <w:r w:rsidR="009E4E77" w:rsidRPr="009E4E77">
        <w:rPr>
          <w:sz w:val="24"/>
          <w:szCs w:val="24"/>
        </w:rPr>
        <w:t>επιδόματος</w:t>
      </w:r>
      <w:r w:rsidR="004D2EA8">
        <w:rPr>
          <w:sz w:val="24"/>
          <w:szCs w:val="24"/>
        </w:rPr>
        <w:t xml:space="preserve"> </w:t>
      </w:r>
      <w:r w:rsidR="009E4E77" w:rsidRPr="009E4E77">
        <w:rPr>
          <w:sz w:val="24"/>
          <w:szCs w:val="24"/>
        </w:rPr>
        <w:t xml:space="preserve">μπορεί να υποβληθεί από την </w:t>
      </w:r>
      <w:r w:rsidR="004D2EA8">
        <w:rPr>
          <w:sz w:val="24"/>
          <w:szCs w:val="24"/>
        </w:rPr>
        <w:t>07.09.2021 (</w:t>
      </w:r>
      <w:r w:rsidR="009E4E77" w:rsidRPr="009E4E77">
        <w:rPr>
          <w:sz w:val="24"/>
          <w:szCs w:val="24"/>
        </w:rPr>
        <w:t xml:space="preserve">ψήφιση του </w:t>
      </w:r>
      <w:proofErr w:type="spellStart"/>
      <w:r w:rsidR="009E4E77" w:rsidRPr="009E4E77">
        <w:rPr>
          <w:sz w:val="24"/>
          <w:szCs w:val="24"/>
        </w:rPr>
        <w:t>αρ</w:t>
      </w:r>
      <w:proofErr w:type="spellEnd"/>
      <w:r w:rsidR="009E4E77" w:rsidRPr="009E4E77">
        <w:rPr>
          <w:sz w:val="24"/>
          <w:szCs w:val="24"/>
        </w:rPr>
        <w:t>. 83 του ν. 4826/2021</w:t>
      </w:r>
      <w:r w:rsidR="004D2EA8">
        <w:rPr>
          <w:sz w:val="24"/>
          <w:szCs w:val="24"/>
        </w:rPr>
        <w:t>)</w:t>
      </w:r>
      <w:r w:rsidR="009E4E77" w:rsidRPr="009E4E77">
        <w:rPr>
          <w:sz w:val="24"/>
          <w:szCs w:val="24"/>
        </w:rPr>
        <w:t xml:space="preserve"> και έως 8 μήνες μετά</w:t>
      </w:r>
      <w:r w:rsidR="00054E48">
        <w:rPr>
          <w:sz w:val="24"/>
          <w:szCs w:val="24"/>
        </w:rPr>
        <w:t xml:space="preserve"> (07.05.2022)</w:t>
      </w:r>
      <w:r w:rsidR="00501BCD">
        <w:rPr>
          <w:sz w:val="24"/>
          <w:szCs w:val="24"/>
        </w:rPr>
        <w:t>.</w:t>
      </w:r>
      <w:r w:rsidR="009E4E77" w:rsidRPr="009E4E77">
        <w:rPr>
          <w:sz w:val="24"/>
          <w:szCs w:val="24"/>
        </w:rPr>
        <w:t xml:space="preserve"> </w:t>
      </w:r>
    </w:p>
    <w:p w14:paraId="5F8673D9" w14:textId="4300D419" w:rsidR="00640F3F" w:rsidRPr="0079004C" w:rsidRDefault="00F25070" w:rsidP="0079004C">
      <w:pPr>
        <w:jc w:val="right"/>
        <w:rPr>
          <w:b/>
          <w:bCs/>
          <w:sz w:val="24"/>
          <w:szCs w:val="24"/>
        </w:rPr>
      </w:pPr>
      <w:r w:rsidRPr="00F25070">
        <w:rPr>
          <w:b/>
          <w:bCs/>
          <w:sz w:val="24"/>
          <w:szCs w:val="24"/>
        </w:rPr>
        <w:t>ΑΠΟ ΤΟ ΓΡΑΦΕΙΟ ΤΥΠΟΥ</w:t>
      </w:r>
    </w:p>
    <w:sectPr w:rsidR="00640F3F" w:rsidRPr="0079004C" w:rsidSect="00BC34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E601" w14:textId="77777777" w:rsidR="000F4A3E" w:rsidRDefault="000F4A3E" w:rsidP="00903640">
      <w:pPr>
        <w:spacing w:after="0" w:line="240" w:lineRule="auto"/>
      </w:pPr>
      <w:r>
        <w:separator/>
      </w:r>
    </w:p>
  </w:endnote>
  <w:endnote w:type="continuationSeparator" w:id="0">
    <w:p w14:paraId="0AA87AFD" w14:textId="77777777" w:rsidR="000F4A3E" w:rsidRDefault="000F4A3E"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B8A2" w14:textId="77777777" w:rsidR="00631E64" w:rsidRDefault="00631E6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30B2" w14:textId="77777777" w:rsidR="00631E64" w:rsidRDefault="00631E64">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1BC2" w14:textId="77777777" w:rsidR="00631E64" w:rsidRDefault="00631E6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C435E" w14:textId="77777777" w:rsidR="000F4A3E" w:rsidRDefault="000F4A3E" w:rsidP="00903640">
      <w:pPr>
        <w:spacing w:after="0" w:line="240" w:lineRule="auto"/>
      </w:pPr>
      <w:r>
        <w:separator/>
      </w:r>
    </w:p>
  </w:footnote>
  <w:footnote w:type="continuationSeparator" w:id="0">
    <w:p w14:paraId="779A3314" w14:textId="77777777" w:rsidR="000F4A3E" w:rsidRDefault="000F4A3E"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BAA5" w14:textId="77777777" w:rsidR="00631E64" w:rsidRDefault="00631E6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DA3A" w14:textId="77777777" w:rsidR="00903640" w:rsidRDefault="00903640" w:rsidP="00BC34EF">
    <w:pPr>
      <w:pStyle w:val="a3"/>
      <w:tabs>
        <w:tab w:val="clear" w:pos="8306"/>
      </w:tabs>
      <w:ind w:left="-15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B58C" w14:textId="67B0FA5B"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14:anchorId="0B81618F" wp14:editId="14391324">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527767" cy="15697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F5"/>
    <w:rsid w:val="00000AA5"/>
    <w:rsid w:val="00054E48"/>
    <w:rsid w:val="000F4A3E"/>
    <w:rsid w:val="004D2EA8"/>
    <w:rsid w:val="00501BCD"/>
    <w:rsid w:val="00515DB0"/>
    <w:rsid w:val="005658DD"/>
    <w:rsid w:val="00631E64"/>
    <w:rsid w:val="00640F3F"/>
    <w:rsid w:val="006A5E72"/>
    <w:rsid w:val="006A77EB"/>
    <w:rsid w:val="0079004C"/>
    <w:rsid w:val="00835854"/>
    <w:rsid w:val="00903640"/>
    <w:rsid w:val="00963636"/>
    <w:rsid w:val="00974756"/>
    <w:rsid w:val="009E4E77"/>
    <w:rsid w:val="00B37551"/>
    <w:rsid w:val="00B6035A"/>
    <w:rsid w:val="00BC34EF"/>
    <w:rsid w:val="00C94A9C"/>
    <w:rsid w:val="00D150FA"/>
    <w:rsid w:val="00F25070"/>
    <w:rsid w:val="00FC0481"/>
    <w:rsid w:val="00FC5C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B0716"/>
  <w15:chartTrackingRefBased/>
  <w15:docId w15:val="{F98BBAE9-E141-436B-9B30-B7B21CC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styleId="a5">
    <w:name w:val="Revision"/>
    <w:hidden/>
    <w:uiPriority w:val="99"/>
    <w:semiHidden/>
    <w:rsid w:val="00790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3A87-EAC9-4D26-9E54-2934BFBB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1836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dc:description/>
  <cp:lastModifiedBy>User</cp:lastModifiedBy>
  <cp:revision>2</cp:revision>
  <dcterms:created xsi:type="dcterms:W3CDTF">2022-01-11T21:01:00Z</dcterms:created>
  <dcterms:modified xsi:type="dcterms:W3CDTF">2022-01-11T21:01:00Z</dcterms:modified>
</cp:coreProperties>
</file>